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26D11CFE" w:rsidR="00160CD3" w:rsidRDefault="00160CD3" w:rsidP="0025039E">
      <w:pPr>
        <w:spacing w:line="360" w:lineRule="auto"/>
        <w:rPr>
          <w:bCs/>
        </w:rPr>
      </w:pPr>
      <w:r w:rsidRPr="00895468">
        <w:rPr>
          <w:b/>
        </w:rPr>
        <w:t>Abstract:</w:t>
      </w:r>
      <w:r>
        <w:rPr>
          <w:bCs/>
        </w:rPr>
        <w:t xml:space="preserve"> </w:t>
      </w:r>
      <w:r w:rsidR="000A10F8">
        <w:rPr>
          <w:bCs/>
        </w:rPr>
        <w:t>295</w:t>
      </w:r>
      <w:r w:rsidR="002D437C">
        <w:rPr>
          <w:bCs/>
        </w:rPr>
        <w:t xml:space="preserve"> </w:t>
      </w:r>
      <w:r>
        <w:rPr>
          <w:bCs/>
        </w:rPr>
        <w:t>words</w:t>
      </w:r>
    </w:p>
    <w:p w14:paraId="543417E2" w14:textId="5DDBEDAE"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3E4C60">
        <w:rPr>
          <w:bCs/>
        </w:rPr>
        <w:t>473</w:t>
      </w:r>
      <w:r w:rsidR="00CF3820">
        <w:rPr>
          <w:bCs/>
        </w:rPr>
        <w:t xml:space="preserve"> </w:t>
      </w:r>
      <w:r>
        <w:rPr>
          <w:bCs/>
        </w:rPr>
        <w:t xml:space="preserve">words </w:t>
      </w:r>
    </w:p>
    <w:p w14:paraId="6D852392" w14:textId="1C541EC1"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E54B1E">
        <w:rPr>
          <w:bCs/>
        </w:rPr>
        <w:t>0</w:t>
      </w:r>
      <w:r w:rsidR="008E34FA">
        <w:rPr>
          <w:bCs/>
        </w:rPr>
        <w:t>4</w:t>
      </w:r>
      <w:r w:rsidR="004F64A3">
        <w:rPr>
          <w:bCs/>
        </w:rPr>
        <w:t xml:space="preserve"> </w:t>
      </w:r>
      <w:r>
        <w:rPr>
          <w:bCs/>
        </w:rPr>
        <w:t>words</w:t>
      </w:r>
    </w:p>
    <w:p w14:paraId="27B29C84" w14:textId="6D793DE1" w:rsidR="00160CD3" w:rsidRDefault="00160CD3" w:rsidP="0025039E">
      <w:pPr>
        <w:spacing w:line="360" w:lineRule="auto"/>
        <w:ind w:firstLine="720"/>
        <w:rPr>
          <w:bCs/>
        </w:rPr>
      </w:pPr>
      <w:r>
        <w:rPr>
          <w:bCs/>
        </w:rPr>
        <w:t xml:space="preserve">Methods: </w:t>
      </w:r>
      <w:r w:rsidR="006A7B9F">
        <w:rPr>
          <w:bCs/>
        </w:rPr>
        <w:t>2</w:t>
      </w:r>
      <w:r w:rsidR="00E54B1E">
        <w:rPr>
          <w:bCs/>
        </w:rPr>
        <w:t>448</w:t>
      </w:r>
      <w:r w:rsidR="006A7B9F">
        <w:rPr>
          <w:bCs/>
        </w:rPr>
        <w:t xml:space="preserve"> </w:t>
      </w:r>
      <w:r>
        <w:rPr>
          <w:bCs/>
        </w:rPr>
        <w:t>words</w:t>
      </w:r>
    </w:p>
    <w:p w14:paraId="0A2B2CD4" w14:textId="7C6673A0" w:rsidR="00160CD3" w:rsidRDefault="00160CD3" w:rsidP="0025039E">
      <w:pPr>
        <w:spacing w:line="360" w:lineRule="auto"/>
        <w:ind w:firstLine="720"/>
        <w:rPr>
          <w:bCs/>
        </w:rPr>
      </w:pPr>
      <w:r>
        <w:rPr>
          <w:bCs/>
        </w:rPr>
        <w:t xml:space="preserve">Results: </w:t>
      </w:r>
      <w:r w:rsidR="000A10F8">
        <w:rPr>
          <w:bCs/>
        </w:rPr>
        <w:t>1219</w:t>
      </w:r>
      <w:r w:rsidR="00515044">
        <w:rPr>
          <w:bCs/>
        </w:rPr>
        <w:t xml:space="preserve"> </w:t>
      </w:r>
      <w:r>
        <w:rPr>
          <w:bCs/>
        </w:rPr>
        <w:t>words (not including text in figures or tables)</w:t>
      </w:r>
    </w:p>
    <w:p w14:paraId="35636F53" w14:textId="47294352" w:rsidR="00160CD3" w:rsidRDefault="00160CD3" w:rsidP="0025039E">
      <w:pPr>
        <w:spacing w:line="360" w:lineRule="auto"/>
        <w:ind w:firstLine="720"/>
        <w:rPr>
          <w:bCs/>
        </w:rPr>
      </w:pPr>
      <w:r>
        <w:rPr>
          <w:bCs/>
        </w:rPr>
        <w:t xml:space="preserve">Discussion: </w:t>
      </w:r>
      <w:r w:rsidR="00CF3820">
        <w:rPr>
          <w:bCs/>
        </w:rPr>
        <w:t>2</w:t>
      </w:r>
      <w:r w:rsidR="003E4C60">
        <w:rPr>
          <w:bCs/>
        </w:rPr>
        <w:t>402</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3A64C26C" w:rsidR="00A54F1E"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proofErr w:type="gramStart"/>
      <w:r w:rsidR="00520FD3">
        <w:rPr>
          <w:i/>
          <w:iCs/>
        </w:rPr>
        <w:t>C</w:t>
      </w:r>
      <w:r w:rsidR="00520FD3">
        <w:rPr>
          <w:vertAlign w:val="subscript"/>
        </w:rPr>
        <w:t>i</w:t>
      </w:r>
      <w:r w:rsidR="00520FD3">
        <w:t>:</w:t>
      </w:r>
      <w:r w:rsidR="00520FD3">
        <w:rPr>
          <w:i/>
          <w:iCs/>
        </w:rPr>
        <w:t>C</w:t>
      </w:r>
      <w:r w:rsidR="00520FD3">
        <w:rPr>
          <w:vertAlign w:val="subscript"/>
        </w:rPr>
        <w:t>a</w:t>
      </w:r>
      <w:proofErr w:type="gramEnd"/>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w:t>
      </w:r>
      <w:r w:rsidR="001C3F09">
        <w:t>Across the environmental gradien</w:t>
      </w:r>
      <w:r w:rsidR="005F21FC">
        <w:t>t</w:t>
      </w:r>
      <w:r w:rsidR="001C3F09">
        <w:t xml:space="preserve">, </w:t>
      </w:r>
      <w:r w:rsidR="001C3F09">
        <w:rPr>
          <w:i/>
          <w:iCs/>
        </w:rPr>
        <w:t>N</w:t>
      </w:r>
      <w:r w:rsidR="001C3F09">
        <w:rPr>
          <w:vertAlign w:val="subscript"/>
        </w:rPr>
        <w:t>area</w:t>
      </w:r>
      <w:r w:rsidR="001C3F09">
        <w:t xml:space="preserve"> increased with increasing soil nitrogen availability and soil moisture, but decreased with increasing leaf </w:t>
      </w:r>
      <w:proofErr w:type="gramStart"/>
      <w:r w:rsidR="001C3F09">
        <w:rPr>
          <w:i/>
          <w:iCs/>
        </w:rPr>
        <w:t>C</w:t>
      </w:r>
      <w:r w:rsidR="001C3F09">
        <w:rPr>
          <w:vertAlign w:val="subscript"/>
        </w:rPr>
        <w:t>i</w:t>
      </w:r>
      <w:r w:rsidR="001C3F09">
        <w:t>:</w:t>
      </w:r>
      <w:r w:rsidR="001C3F09">
        <w:rPr>
          <w:i/>
          <w:iCs/>
        </w:rPr>
        <w:t>C</w:t>
      </w:r>
      <w:r w:rsidR="001C3F09">
        <w:rPr>
          <w:vertAlign w:val="subscript"/>
        </w:rPr>
        <w:t>a</w:t>
      </w:r>
      <w:r w:rsidR="001C3F09">
        <w:t>.</w:t>
      </w:r>
      <w:proofErr w:type="gramEnd"/>
      <w:r w:rsidR="001C3F09">
        <w:t xml:space="preserve"> The negative relationship between leaf </w:t>
      </w:r>
      <w:proofErr w:type="gramStart"/>
      <w:r w:rsidR="001C3F09">
        <w:rPr>
          <w:i/>
          <w:iCs/>
        </w:rPr>
        <w:t>C</w:t>
      </w:r>
      <w:r w:rsidR="001C3F09">
        <w:rPr>
          <w:vertAlign w:val="subscript"/>
        </w:rPr>
        <w:t>i</w:t>
      </w:r>
      <w:r w:rsidR="001C3F09">
        <w:t>:</w:t>
      </w:r>
      <w:r w:rsidR="001C3F09">
        <w:rPr>
          <w:i/>
          <w:iCs/>
        </w:rPr>
        <w:t>C</w:t>
      </w:r>
      <w:r w:rsidR="001C3F09">
        <w:rPr>
          <w:vertAlign w:val="subscript"/>
        </w:rPr>
        <w:t>a</w:t>
      </w:r>
      <w:proofErr w:type="gramEnd"/>
      <w:r w:rsidR="001C3F09">
        <w:t xml:space="preserve"> and </w:t>
      </w:r>
      <w:r w:rsidR="001C3F09">
        <w:rPr>
          <w:i/>
          <w:iCs/>
        </w:rPr>
        <w:t>N</w:t>
      </w:r>
      <w:r w:rsidR="001C3F09">
        <w:rPr>
          <w:vertAlign w:val="subscript"/>
        </w:rPr>
        <w:t>area</w:t>
      </w:r>
      <w:r w:rsidR="001C3F09">
        <w:t xml:space="preserve"> was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5F21FC">
        <w:t xml:space="preserve"> and not leaf chemistry</w:t>
      </w:r>
      <w:r w:rsidR="001C3F09">
        <w:t>.</w:t>
      </w:r>
      <w:r w:rsidR="005F21FC">
        <w:t xml:space="preserve"> </w:t>
      </w:r>
      <w:r w:rsidR="00ED2DE7">
        <w:t xml:space="preserve">Increasing vapor pressure deficit indirectly increased </w:t>
      </w:r>
      <w:r w:rsidR="00ED2DE7">
        <w:rPr>
          <w:i/>
          <w:iCs/>
        </w:rPr>
        <w:t>N</w:t>
      </w:r>
      <w:r w:rsidR="00ED2DE7">
        <w:rPr>
          <w:vertAlign w:val="subscript"/>
        </w:rPr>
        <w:t>area</w:t>
      </w:r>
      <w:r w:rsidR="00ED2DE7">
        <w:t xml:space="preserve"> when mediated through a negative effect of increasing vapor pressure deficit on leaf </w:t>
      </w:r>
      <w:proofErr w:type="gramStart"/>
      <w:r w:rsidR="00ED2DE7">
        <w:rPr>
          <w:i/>
          <w:iCs/>
        </w:rPr>
        <w:t>C</w:t>
      </w:r>
      <w:r w:rsidR="00ED2DE7">
        <w:rPr>
          <w:vertAlign w:val="subscript"/>
        </w:rPr>
        <w:t>i</w:t>
      </w:r>
      <w:r w:rsidR="00ED2DE7">
        <w:t>:</w:t>
      </w:r>
      <w:r w:rsidR="00ED2DE7">
        <w:rPr>
          <w:i/>
          <w:iCs/>
        </w:rPr>
        <w:t>C</w:t>
      </w:r>
      <w:r w:rsidR="00ED2DE7">
        <w:rPr>
          <w:vertAlign w:val="subscript"/>
        </w:rPr>
        <w:t>a</w:t>
      </w:r>
      <w:r w:rsidR="00ED2DE7">
        <w:t>.</w:t>
      </w:r>
      <w:proofErr w:type="gramEnd"/>
      <w:r w:rsidR="00ED2DE7">
        <w:t xml:space="preserve"> </w:t>
      </w:r>
      <w:r w:rsidR="00A54F1E">
        <w:t>These results are supportive of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0EFD218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0A1DD078" w:rsidR="00CC790F" w:rsidRPr="00CC790F" w:rsidRDefault="008469EA" w:rsidP="006E1DDC">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6E1DDC">
        <w:fldChar w:fldCharType="begin" w:fldLock="1"/>
      </w:r>
      <w:r w:rsidR="006E1DD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lastRenderedPageBreak/>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7530E3CA"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453AA2BA"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w:t>
      </w:r>
      <w:r w:rsidR="002B206F">
        <w:lastRenderedPageBreak/>
        <w:t>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4766C2C"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7F7BF7">
        <w:t>W</w:t>
      </w:r>
      <w:r w:rsidR="00E46B6E">
        <w:t xml:space="preserve">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A004D">
        <w:t>.</w:t>
      </w:r>
      <w:proofErr w:type="gramEnd"/>
      <w:r w:rsidR="000A004D">
        <w:t xml:space="preserve">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10699190"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 sites</w:t>
      </w:r>
      <w:r w:rsidR="005A0E7B">
        <w:t xml:space="preserve">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mean annual temperature</w:t>
      </w:r>
      <w:r w:rsidR="007F7BF7">
        <w:t xml:space="preserve"> across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2C18F9B" w14:textId="5FD7C035" w:rsidR="00C77BBB" w:rsidRDefault="0028529C" w:rsidP="00547A3F">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4B275F9B" w:rsidR="009B12AC" w:rsidRDefault="0028529C" w:rsidP="00C77BBB">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69487C4B"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across sites. </w:t>
      </w:r>
      <w:r w:rsidR="006A74BD">
        <w:t>Mean annual climate data were calculated using monthly PRISM data between 2006 and 2020 from the grid cell that contained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40BD7AD0" w14:textId="1748167C"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2"/>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igure 1</w:t>
      </w:r>
      <w:r w:rsidR="005D71B8">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005D71B8" w:rsidRPr="000A004D">
        <w:t xml:space="preserve"> </w:t>
      </w:r>
      <w:r w:rsidR="006A74BD">
        <w:t>For each grid cell, climate data were calculated using monthly PRISM data between 2006 and 2020.</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667DA20D"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w:t>
      </w:r>
      <w:r w:rsidR="007F7BF7">
        <w:t>Soil texture</w:t>
      </w:r>
      <w:r w:rsidR="006A74BD">
        <w:t xml:space="preserve"> data (% sand, % silt, % clay)</w:t>
      </w:r>
      <w:r w:rsidR="007F7BF7">
        <w:t xml:space="preserve"> w</w:t>
      </w:r>
      <w:r w:rsidR="006A74BD">
        <w:t>ere</w:t>
      </w:r>
      <w:r w:rsidR="007F7BF7">
        <w:t xml:space="preserve"> estimated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4A1C1977"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 xml:space="preserve">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w:t>
      </w:r>
      <w:r>
        <w:rPr>
          <w:color w:val="000000"/>
        </w:rPr>
        <w:lastRenderedPageBreak/>
        <w:t xml:space="preserve">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39C06C9C"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6A74BD">
        <w:rPr>
          <w:i/>
          <w:iCs/>
          <w:color w:val="000000"/>
          <w:lang w:val="el-GR"/>
        </w:rPr>
        <w:t>δ</w:t>
      </w:r>
      <w:r w:rsidRPr="000F06C7">
        <w:rPr>
          <w:color w:val="000000"/>
          <w:vertAlign w:val="superscript"/>
        </w:rPr>
        <w:t>13</w:t>
      </w:r>
      <w:r w:rsidRPr="000F06C7">
        <w:rPr>
          <w:color w:val="000000"/>
        </w:rPr>
        <w:t>C</w:t>
      </w:r>
      <w:r>
        <w:rPr>
          <w:color w:val="000000"/>
        </w:rPr>
        <w:t xml:space="preserve">. Leaf </w:t>
      </w:r>
      <w:r w:rsidRPr="006A74BD">
        <w:rPr>
          <w:i/>
          <w:iCs/>
          <w:color w:val="000000"/>
          <w:lang w:val="el-GR"/>
        </w:rPr>
        <w:t>δ</w:t>
      </w:r>
      <w:r w:rsidRPr="000F06C7">
        <w:rPr>
          <w:color w:val="000000"/>
          <w:vertAlign w:val="superscript"/>
        </w:rPr>
        <w:t>13</w:t>
      </w:r>
      <w:r w:rsidRPr="000F06C7">
        <w:rPr>
          <w:color w:val="000000"/>
        </w:rPr>
        <w:t>C</w:t>
      </w:r>
      <w:r>
        <w:rPr>
          <w:color w:val="000000"/>
        </w:rPr>
        <w:t xml:space="preserve"> 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6A74BD">
        <w:rPr>
          <w:i/>
          <w:iCs/>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6A74BD">
        <w:rPr>
          <w:i/>
          <w:iCs/>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6A74BD">
        <w:rPr>
          <w:i/>
          <w:iCs/>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25BC2915"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D9DE94D"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t>
      </w:r>
      <w:r>
        <w:lastRenderedPageBreak/>
        <w:t xml:space="preserve">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8D3A77">
        <w:rPr>
          <w:i/>
          <w:iCs/>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r w:rsidR="008C35B4">
        <w:t>52</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3C13EA83"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w:t>
      </w:r>
      <w:r w:rsidR="00D64868">
        <w:t>square root</w:t>
      </w:r>
      <w:r w:rsidR="00C853D8">
        <w:t xml:space="preserve">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1603FBFC"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functional group as fixed effect coefficients. </w:t>
      </w:r>
      <w:r w:rsidR="003438D7">
        <w:t xml:space="preserve">Two-way interactions between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lastRenderedPageBreak/>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3F8F8EB5"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functional group</w:t>
      </w:r>
      <w:r>
        <w:t xml:space="preserve"> were included</w:t>
      </w:r>
      <w:r w:rsidR="00B1382A">
        <w:t xml:space="preserve"> as fixed effect coefficients. </w:t>
      </w:r>
      <w:r w:rsidR="000438F0">
        <w:t xml:space="preserve">Two-way interactions between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1F7CE63"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6B7F2FB4"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D64868">
        <w:t xml:space="preserve">. Models were </w:t>
      </w:r>
      <w:r w:rsidR="008D3E2B">
        <w:t xml:space="preserve">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 xml:space="preserve"> and soil nitrogen availability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5D7A66">
        <w:t xml:space="preserve"> log-transformed</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5D7A66">
        <w:t>,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BE3945">
        <w:t xml:space="preserve"> and </w:t>
      </w:r>
      <w:r w:rsidR="0021599A">
        <w:t>vapor pressure deficit</w:t>
      </w:r>
      <w:r w:rsidR="005D7A66">
        <w:t>, (5)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 and (6)</w:t>
      </w:r>
      <w:r w:rsidR="007C20B9">
        <w:t xml:space="preserve"> soil nitrogen availability </w:t>
      </w:r>
      <w:r w:rsidR="005D7A66">
        <w:t xml:space="preserve">regressed </w:t>
      </w:r>
      <w:r w:rsidR="007C20B9">
        <w:t>against</w:t>
      </w:r>
      <w:r w:rsidR="004210A0">
        <w:t xml:space="preserve"> soil moisture</w:t>
      </w:r>
      <w:r w:rsidR="00AB66F7">
        <w:t xml:space="preserve"> and percent clay content</w:t>
      </w:r>
      <w:r w:rsidR="004210A0">
        <w:t>.</w:t>
      </w:r>
      <w:r w:rsidR="006F6784">
        <w:t xml:space="preserve"> All models included the relevant timescale selected in the </w:t>
      </w:r>
      <w:r w:rsidR="006F6784">
        <w:lastRenderedPageBreak/>
        <w:t xml:space="preserve">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2FD36440" w14:textId="676AD63E" w:rsidR="00D33D82" w:rsidRPr="00D64868" w:rsidRDefault="00B529F9" w:rsidP="00D64868">
      <w:pPr>
        <w:autoSpaceDE w:val="0"/>
        <w:autoSpaceDN w:val="0"/>
        <w:adjustRightInd w:val="0"/>
        <w:spacing w:line="360" w:lineRule="auto"/>
        <w:ind w:firstLine="720"/>
      </w:pPr>
      <w:r>
        <w:t xml:space="preserve">Tests of directed separation indicated that </w:t>
      </w:r>
      <w:r w:rsidR="005D7A66">
        <w:t>the</w:t>
      </w:r>
      <w:r>
        <w:t xml:space="preserve"> piecewise structural equation model structure was missing important independence claims that </w:t>
      </w:r>
      <w:r w:rsidR="008D3A77">
        <w:t>resulted in</w:t>
      </w:r>
      <w:r>
        <w:t xml:space="preserve"> poor overall model fit (Fisher’s </w:t>
      </w:r>
      <w:r>
        <w:rPr>
          <w:i/>
          <w:iCs/>
        </w:rPr>
        <w:t>C</w:t>
      </w:r>
      <w:r>
        <w:t>=</w:t>
      </w:r>
      <w:r w:rsidR="005D7A66">
        <w:t>636.361</w:t>
      </w:r>
      <w:r>
        <w:t>, p&lt;0.001; df=64; AIC=</w:t>
      </w:r>
      <w:r w:rsidR="005D7A66">
        <w:t>712.361</w:t>
      </w:r>
      <w:r>
        <w:t>; BIC=</w:t>
      </w:r>
      <w:r w:rsidR="005D7A66">
        <w:t>867.398</w:t>
      </w:r>
      <w:r>
        <w:t>), suggesting that</w:t>
      </w:r>
      <w:r w:rsidR="00D64868">
        <w:t xml:space="preserve"> </w:t>
      </w:r>
      <w:r>
        <w:t>alternative models</w:t>
      </w:r>
      <w:r w:rsidR="00D64868">
        <w:t xml:space="preserve"> containing additional independence claims</w:t>
      </w:r>
      <w:r>
        <w:t xml:space="preserve"> may provide better fits </w:t>
      </w:r>
      <w:r w:rsidR="005D7A66">
        <w:t>against</w:t>
      </w:r>
      <w:r>
        <w:t xml:space="preserve"> the</w:t>
      </w:r>
      <w:r w:rsidR="003077BE">
        <w:t xml:space="preserve"> observed</w:t>
      </w:r>
      <w:r>
        <w:t xml:space="preserve"> data.</w:t>
      </w:r>
      <w:r w:rsidRPr="00B529F9">
        <w:t xml:space="preserve"> </w:t>
      </w:r>
      <w:r>
        <w:t>To improve model fit</w:t>
      </w:r>
      <w:r w:rsidR="00D64868">
        <w:t xml:space="preserve">, </w:t>
      </w:r>
      <w:r w:rsidR="003077BE">
        <w:t>important</w:t>
      </w:r>
      <w:r>
        <w:t xml:space="preserve"> independence claims</w:t>
      </w:r>
      <w:r w:rsidR="008D3A77">
        <w:t xml:space="preserve"> where </w:t>
      </w:r>
      <w:r w:rsidR="008D3A77">
        <w:rPr>
          <w:i/>
          <w:iCs/>
        </w:rPr>
        <w:t>p</w:t>
      </w:r>
      <w:r w:rsidR="008D3A77">
        <w:t>&lt;0.05 were added</w:t>
      </w:r>
      <w:r>
        <w:t xml:space="preserve"> to the piecewise structural equation model. This decision resulted in the addition of vapor pressure deficit to the soil moisture</w:t>
      </w:r>
      <w:r w:rsidR="005D7A66">
        <w:t xml:space="preserve"> (</w:t>
      </w:r>
      <w:r w:rsidR="005D7A66">
        <w:rPr>
          <w:i/>
          <w:iCs/>
        </w:rPr>
        <w:t>p</w:t>
      </w:r>
      <w:r w:rsidR="005D7A66">
        <w:t>&lt;0.001)</w:t>
      </w:r>
      <w:r>
        <w:t>, soil nitrogen availability</w:t>
      </w:r>
      <w:r w:rsidR="005D7A66">
        <w:t xml:space="preserve"> (</w:t>
      </w:r>
      <w:r w:rsidR="005D7A66">
        <w:rPr>
          <w:i/>
          <w:iCs/>
        </w:rPr>
        <w:t>p</w:t>
      </w:r>
      <w:r w:rsidR="005D7A66">
        <w:t>&lt;0.001)</w:t>
      </w:r>
      <w:r>
        <w:t>,</w:t>
      </w:r>
      <w:r w:rsidR="005D7A66">
        <w:t xml:space="preserve"> </w:t>
      </w:r>
      <w:r>
        <w:rPr>
          <w:i/>
          <w:iCs/>
          <w:lang w:val="el-GR"/>
        </w:rPr>
        <w:t>β</w:t>
      </w:r>
      <w:r w:rsidR="005D7A66">
        <w:t xml:space="preserve"> (</w:t>
      </w:r>
      <w:r w:rsidR="005D7A66">
        <w:rPr>
          <w:i/>
          <w:iCs/>
        </w:rPr>
        <w:t>p</w:t>
      </w:r>
      <w:r w:rsidR="005D7A66">
        <w:t>=0.007)</w:t>
      </w:r>
      <w:r w:rsidR="00D64868">
        <w:t xml:space="preserve">, and </w:t>
      </w:r>
      <w:r w:rsidR="00D64868">
        <w:rPr>
          <w:i/>
          <w:iCs/>
        </w:rPr>
        <w:t>N</w:t>
      </w:r>
      <w:r w:rsidR="00D64868">
        <w:rPr>
          <w:vertAlign w:val="subscript"/>
        </w:rPr>
        <w:t>mass</w:t>
      </w:r>
      <w:r w:rsidR="00D64868">
        <w:t xml:space="preserve"> (</w:t>
      </w:r>
      <w:r w:rsidR="00D64868">
        <w:rPr>
          <w:i/>
          <w:iCs/>
        </w:rPr>
        <w:t>p</w:t>
      </w:r>
      <w:r w:rsidR="00D64868">
        <w:t xml:space="preserve">=0.006) </w:t>
      </w:r>
      <w:r w:rsidRPr="005D7A66">
        <w:t>regressions</w:t>
      </w:r>
      <w:r>
        <w:t>, photosynthetic pathway to the</w:t>
      </w:r>
      <w:r w:rsidRPr="00B529F9">
        <w:t xml:space="preserve"> </w:t>
      </w:r>
      <w:r>
        <w:t xml:space="preserve">leaf </w:t>
      </w:r>
      <w:r>
        <w:rPr>
          <w:i/>
          <w:iCs/>
        </w:rPr>
        <w:t>C</w:t>
      </w:r>
      <w:r>
        <w:rPr>
          <w:vertAlign w:val="subscript"/>
        </w:rPr>
        <w:t>i</w:t>
      </w:r>
      <w:r>
        <w:t>:</w:t>
      </w:r>
      <w:r>
        <w:rPr>
          <w:i/>
          <w:iCs/>
        </w:rPr>
        <w:t>C</w:t>
      </w:r>
      <w:r>
        <w:rPr>
          <w:vertAlign w:val="subscript"/>
        </w:rPr>
        <w:t>a</w:t>
      </w:r>
      <w:r w:rsidR="005D7A66">
        <w:t xml:space="preserve"> (</w:t>
      </w:r>
      <w:r w:rsidR="005D7A66">
        <w:rPr>
          <w:i/>
          <w:iCs/>
        </w:rPr>
        <w:t>p</w:t>
      </w:r>
      <w:r w:rsidR="005D7A66">
        <w:t>&lt;0.001)</w:t>
      </w:r>
      <w:r>
        <w:t xml:space="preserve">, </w:t>
      </w:r>
      <w:r>
        <w:rPr>
          <w:i/>
          <w:iCs/>
        </w:rPr>
        <w:t>M</w:t>
      </w:r>
      <w:r>
        <w:rPr>
          <w:vertAlign w:val="subscript"/>
        </w:rPr>
        <w:t>area</w:t>
      </w:r>
      <w:r w:rsidR="005D7A66">
        <w:t xml:space="preserve"> (</w:t>
      </w:r>
      <w:r w:rsidR="005D7A66">
        <w:rPr>
          <w:i/>
          <w:iCs/>
        </w:rPr>
        <w:t>p</w:t>
      </w:r>
      <w:r w:rsidR="005D7A66">
        <w:t>=0.023)</w:t>
      </w:r>
      <w:r>
        <w:t xml:space="preserve">, and </w:t>
      </w:r>
      <w:r>
        <w:rPr>
          <w:i/>
          <w:iCs/>
        </w:rPr>
        <w:t>N</w:t>
      </w:r>
      <w:r>
        <w:rPr>
          <w:vertAlign w:val="subscript"/>
        </w:rPr>
        <w:t>mass</w:t>
      </w:r>
      <w:r>
        <w:t xml:space="preserve"> </w:t>
      </w:r>
      <w:r w:rsidR="005D7A66">
        <w:t>(</w:t>
      </w:r>
      <w:r w:rsidR="005D7A66">
        <w:rPr>
          <w:i/>
          <w:iCs/>
        </w:rPr>
        <w:t>p</w:t>
      </w:r>
      <w:r w:rsidR="005D7A66">
        <w:t xml:space="preserve">&lt;0.001) </w:t>
      </w:r>
      <w:r>
        <w:t xml:space="preserve">regressions, </w:t>
      </w:r>
      <w:r w:rsidR="005D7A66">
        <w:t xml:space="preserve">percent clay to the </w:t>
      </w:r>
      <w:r w:rsidR="005D7A66">
        <w:rPr>
          <w:i/>
          <w:iCs/>
        </w:rPr>
        <w:t>N</w:t>
      </w:r>
      <w:r w:rsidR="005D7A66">
        <w:rPr>
          <w:vertAlign w:val="subscript"/>
        </w:rPr>
        <w:t>mass</w:t>
      </w:r>
      <w:r w:rsidR="005D7A66">
        <w:t xml:space="preserve"> (</w:t>
      </w:r>
      <w:r w:rsidR="005D7A66">
        <w:rPr>
          <w:i/>
          <w:iCs/>
        </w:rPr>
        <w:t>p</w:t>
      </w:r>
      <w:r w:rsidR="005D7A66">
        <w:t xml:space="preserve">&lt;0.001), leaf </w:t>
      </w:r>
      <w:r w:rsidR="005D7A66">
        <w:rPr>
          <w:i/>
          <w:iCs/>
        </w:rPr>
        <w:t>C</w:t>
      </w:r>
      <w:r w:rsidR="005D7A66">
        <w:rPr>
          <w:vertAlign w:val="subscript"/>
        </w:rPr>
        <w:t>i</w:t>
      </w:r>
      <w:r w:rsidR="005D7A66">
        <w:t>:</w:t>
      </w:r>
      <w:r w:rsidR="005D7A66">
        <w:rPr>
          <w:i/>
          <w:iCs/>
        </w:rPr>
        <w:t>C</w:t>
      </w:r>
      <w:r w:rsidR="005D7A66">
        <w:rPr>
          <w:vertAlign w:val="subscript"/>
        </w:rPr>
        <w:t>a</w:t>
      </w:r>
      <w:r w:rsidR="005D7A66">
        <w:t xml:space="preserve"> (</w:t>
      </w:r>
      <w:r w:rsidR="005D7A66">
        <w:rPr>
          <w:i/>
          <w:iCs/>
        </w:rPr>
        <w:t>p</w:t>
      </w:r>
      <w:r w:rsidR="005D7A66">
        <w:t xml:space="preserve">&lt;0.001), and </w:t>
      </w:r>
      <w:r w:rsidR="005D7A66">
        <w:rPr>
          <w:i/>
          <w:iCs/>
          <w:lang w:val="el-GR"/>
        </w:rPr>
        <w:t>β</w:t>
      </w:r>
      <w:r w:rsidR="005D7A66">
        <w:rPr>
          <w:i/>
          <w:iCs/>
        </w:rPr>
        <w:t xml:space="preserve"> </w:t>
      </w:r>
      <w:r w:rsidR="005D7A66">
        <w:t>(</w:t>
      </w:r>
      <w:r w:rsidR="002C0E0D">
        <w:rPr>
          <w:i/>
          <w:iCs/>
        </w:rPr>
        <w:t>p</w:t>
      </w:r>
      <w:r w:rsidR="002C0E0D">
        <w:t>=0.047)</w:t>
      </w:r>
      <w:r w:rsidR="005D7A66">
        <w:t xml:space="preserve"> regressions</w:t>
      </w:r>
      <w:r w:rsidR="002C0E0D">
        <w:t xml:space="preserve">, </w:t>
      </w:r>
      <w:r w:rsidR="005D7A66">
        <w:rPr>
          <w:i/>
          <w:iCs/>
          <w:lang w:val="el-GR"/>
        </w:rPr>
        <w:t>β</w:t>
      </w:r>
      <w:r w:rsidR="005D7A66" w:rsidRPr="00EA1E6D">
        <w:t xml:space="preserve"> </w:t>
      </w:r>
      <w:r w:rsidR="005D7A66">
        <w:t xml:space="preserve">to the </w:t>
      </w:r>
      <w:r w:rsidR="005D7A66">
        <w:rPr>
          <w:i/>
          <w:iCs/>
        </w:rPr>
        <w:t>N</w:t>
      </w:r>
      <w:r w:rsidR="005D7A66">
        <w:rPr>
          <w:vertAlign w:val="subscript"/>
        </w:rPr>
        <w:t>mass</w:t>
      </w:r>
      <w:r w:rsidR="005D7A66">
        <w:t xml:space="preserve"> regression (</w:t>
      </w:r>
      <w:r w:rsidR="005D7A66">
        <w:rPr>
          <w:i/>
          <w:iCs/>
        </w:rPr>
        <w:t>p</w:t>
      </w:r>
      <w:r w:rsidR="005D7A66">
        <w:t>=0.008)</w:t>
      </w:r>
      <w:r w:rsidR="002C0E0D">
        <w:t xml:space="preserve">, and soil moisture to the </w:t>
      </w:r>
      <w:r w:rsidR="002C0E0D">
        <w:rPr>
          <w:i/>
          <w:iCs/>
        </w:rPr>
        <w:t>N</w:t>
      </w:r>
      <w:r w:rsidR="002C0E0D">
        <w:rPr>
          <w:vertAlign w:val="subscript"/>
        </w:rPr>
        <w:t>mass</w:t>
      </w:r>
      <w:r w:rsidR="002C0E0D">
        <w:t xml:space="preserve"> (</w:t>
      </w:r>
      <w:r w:rsidR="002C0E0D">
        <w:rPr>
          <w:i/>
          <w:iCs/>
        </w:rPr>
        <w:t>p</w:t>
      </w:r>
      <w:r w:rsidR="002C0E0D">
        <w:t>=0.009)</w:t>
      </w:r>
      <w:r w:rsidR="005D7A66">
        <w:t>.</w:t>
      </w:r>
      <w:r w:rsidR="002C0E0D">
        <w:t xml:space="preserve"> </w:t>
      </w:r>
      <w:r>
        <w:t>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D64868">
        <w:t>26.790</w:t>
      </w:r>
      <w:r>
        <w:t xml:space="preserve">, </w:t>
      </w:r>
      <w:r w:rsidRPr="00D64868">
        <w:rPr>
          <w:i/>
          <w:iCs/>
        </w:rPr>
        <w:t>p</w:t>
      </w:r>
      <w:r>
        <w:t>=0.</w:t>
      </w:r>
      <w:r w:rsidR="004F3544">
        <w:t>9</w:t>
      </w:r>
      <w:r w:rsidR="00D64868">
        <w:t>46</w:t>
      </w:r>
      <w:r>
        <w:t>; df=</w:t>
      </w:r>
      <w:r w:rsidR="003077BE">
        <w:t>40</w:t>
      </w:r>
      <w:r>
        <w:t>; AIC=</w:t>
      </w:r>
      <w:r w:rsidR="00D64868">
        <w:t>126.790</w:t>
      </w:r>
      <w:r>
        <w:t>; BIC=</w:t>
      </w:r>
      <w:r w:rsidR="00D64868">
        <w:t>329.512</w:t>
      </w:r>
      <w:r>
        <w:t>)</w:t>
      </w:r>
      <w:r w:rsidR="00D33D82">
        <w:t xml:space="preserve"> and satisfied goodness-of-fit recommendations for piecewise structural equation models </w:t>
      </w:r>
      <w:r w:rsidR="00D33D82">
        <w:fldChar w:fldCharType="begin" w:fldLock="1"/>
      </w:r>
      <w:r w:rsidR="00FA695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17C59E14" w14:textId="77777777" w:rsidR="003077BE" w:rsidRDefault="003077BE">
      <w:pPr>
        <w:rPr>
          <w:b/>
          <w:bCs/>
          <w:color w:val="000000" w:themeColor="text1"/>
        </w:rPr>
      </w:pPr>
      <w:r>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51843595"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functional groups (nitrogen-by-functional group interaction: </w:t>
      </w:r>
      <w:r w:rsidR="004E1D06">
        <w:rPr>
          <w:i/>
          <w:iCs/>
          <w:color w:val="000000" w:themeColor="text1"/>
        </w:rPr>
        <w:t>p</w:t>
      </w:r>
      <w:r w:rsidR="004E1D06">
        <w:rPr>
          <w:color w:val="000000" w:themeColor="text1"/>
        </w:rPr>
        <w:t>=0.</w:t>
      </w:r>
      <w:r w:rsidR="00F84394">
        <w:rPr>
          <w:color w:val="000000" w:themeColor="text1"/>
        </w:rPr>
        <w:t>4</w:t>
      </w:r>
      <w:r w:rsidR="008179E5">
        <w:rPr>
          <w:color w:val="000000" w:themeColor="text1"/>
        </w:rPr>
        <w:t>22</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plant functional group</w:t>
      </w:r>
      <w:r w:rsidR="003077BE">
        <w:rPr>
          <w:color w:val="000000" w:themeColor="text1"/>
        </w:rPr>
        <w:t xml:space="preserve"> (soil moisture-by-functional group interaction: </w:t>
      </w:r>
      <w:r w:rsidR="003077BE">
        <w:rPr>
          <w:i/>
          <w:iCs/>
          <w:color w:val="000000" w:themeColor="text1"/>
        </w:rPr>
        <w:t>p</w:t>
      </w:r>
      <w:r w:rsidR="003077BE">
        <w:rPr>
          <w:color w:val="000000" w:themeColor="text1"/>
        </w:rPr>
        <w:t>=0.001; Table 2)</w:t>
      </w:r>
      <w:r w:rsidR="00F84394">
        <w:rPr>
          <w:color w:val="000000" w:themeColor="text1"/>
        </w:rPr>
        <w:t xml:space="preserve">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w:t>
      </w:r>
      <w:r w:rsidR="008179E5">
        <w:rPr>
          <w:color w:val="000000" w:themeColor="text1"/>
        </w:rPr>
        <w:t>0</w:t>
      </w:r>
      <w:r w:rsidR="00F84394">
        <w:rPr>
          <w:color w:val="000000" w:themeColor="text1"/>
        </w:rPr>
        <w:t>)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686C792B" w:rsidR="003077BE" w:rsidRPr="003077BE" w:rsidRDefault="003077BE" w:rsidP="003077BE">
            <w:pPr>
              <w:spacing w:line="276" w:lineRule="auto"/>
              <w:jc w:val="right"/>
              <w:rPr>
                <w:color w:val="000000"/>
              </w:rPr>
            </w:pPr>
            <w:r w:rsidRPr="003077BE">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9B7AA1B" w:rsidR="003077BE" w:rsidRPr="003077BE" w:rsidRDefault="003077BE" w:rsidP="003077BE">
            <w:pPr>
              <w:spacing w:line="276" w:lineRule="auto"/>
              <w:jc w:val="right"/>
              <w:rPr>
                <w:color w:val="000000"/>
              </w:rPr>
            </w:pPr>
            <w:r w:rsidRPr="003077BE">
              <w:rPr>
                <w:color w:val="000000"/>
              </w:rPr>
              <w:t>-5.70E+00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3077BE" w:rsidRPr="003F18D0" w:rsidRDefault="003077BE" w:rsidP="003077BE">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6140BEDA" w:rsidR="003077BE" w:rsidRPr="003077BE" w:rsidRDefault="003077BE" w:rsidP="003077BE">
            <w:pPr>
              <w:spacing w:line="276" w:lineRule="auto"/>
              <w:jc w:val="right"/>
              <w:rPr>
                <w:color w:val="000000"/>
              </w:rPr>
            </w:pPr>
            <w:r w:rsidRPr="003077BE">
              <w:rPr>
                <w:color w:val="000000"/>
              </w:rPr>
              <w:t>-3.17E-01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302D4CFD" w:rsidR="003077BE" w:rsidRPr="003077BE" w:rsidRDefault="003077BE" w:rsidP="003077BE">
            <w:pPr>
              <w:spacing w:line="276" w:lineRule="auto"/>
              <w:jc w:val="right"/>
              <w:rPr>
                <w:color w:val="000000"/>
              </w:rPr>
            </w:pPr>
            <w:r w:rsidRPr="003077BE">
              <w:rPr>
                <w:color w:val="000000"/>
              </w:rPr>
              <w:t>7.37E-01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9875E47" w:rsidR="002D386D" w:rsidRDefault="00FA52BA" w:rsidP="0025039E">
      <w:pPr>
        <w:spacing w:line="360" w:lineRule="auto"/>
        <w:rPr>
          <w:b/>
          <w:bCs/>
          <w:color w:val="000000" w:themeColor="text1"/>
        </w:rPr>
      </w:pPr>
      <w:r>
        <w:rPr>
          <w:b/>
          <w:bCs/>
          <w:noProof/>
          <w:color w:val="000000" w:themeColor="text1"/>
        </w:rPr>
        <w:drawing>
          <wp:inline distT="0" distB="0" distL="0" distR="0" wp14:anchorId="29388A62" wp14:editId="4CEC909B">
            <wp:extent cx="5943600" cy="2228850"/>
            <wp:effectExtent l="0" t="0" r="0" b="6350"/>
            <wp:docPr id="985516976" name="Picture 1" descr="A picture containing line,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6976" name="Picture 1" descr="A picture containing line, screenshot, text, diagram&#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67CEC5F6"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square root transformed to linearize data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 xml:space="preserve">Points are jittered along the x-axis for visibility.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bivariate 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averaged across functional groups, only drawn when there is no interaction between functional group and the independent variable on the x-axis. Colored trendlines and 95% confidence intervals that correspond with colored points demonstrate significant bivariate relationships (</w:t>
      </w:r>
      <w:r w:rsidR="00CB3074">
        <w:rPr>
          <w:i/>
          <w:iCs/>
          <w:color w:val="000000" w:themeColor="text1"/>
        </w:rPr>
        <w:t>p</w:t>
      </w:r>
      <w:r w:rsidR="00CB3074">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625DFE85"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proofErr w:type="gramStart"/>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proofErr w:type="gramEnd"/>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 xml:space="preserve">a pattern that was similar across functional groups (vapor pressure deficit-by-functional group interaction: </w:t>
      </w:r>
      <w:r w:rsidR="003077BE">
        <w:rPr>
          <w:rFonts w:ascii="Times New Roman" w:hAnsi="Times New Roman" w:cs="Times New Roman"/>
          <w:i/>
          <w:iCs/>
          <w:color w:val="000000" w:themeColor="text1"/>
          <w:sz w:val="24"/>
          <w:szCs w:val="24"/>
        </w:rPr>
        <w:t>p</w:t>
      </w:r>
      <w:r w:rsidR="003077BE">
        <w:rPr>
          <w:rFonts w:ascii="Times New Roman" w:hAnsi="Times New Roman" w:cs="Times New Roman"/>
          <w:color w:val="000000" w:themeColor="text1"/>
          <w:sz w:val="24"/>
          <w:szCs w:val="24"/>
        </w:rPr>
        <w:t xml:space="preserve">=0.165; Table 3). </w:t>
      </w:r>
      <w:r w:rsidR="006253B2">
        <w:rPr>
          <w:rFonts w:ascii="Times New Roman" w:hAnsi="Times New Roman" w:cs="Times New Roman"/>
          <w:color w:val="000000" w:themeColor="text1"/>
          <w:sz w:val="24"/>
          <w:szCs w:val="24"/>
        </w:rPr>
        <w:t>An interaction between soil moisture and plant functional group (</w:t>
      </w:r>
      <w:r w:rsidR="00197ED8">
        <w:rPr>
          <w:rFonts w:ascii="Times New Roman" w:hAnsi="Times New Roman" w:cs="Times New Roman"/>
          <w:color w:val="000000" w:themeColor="text1"/>
          <w:sz w:val="24"/>
          <w:szCs w:val="24"/>
        </w:rPr>
        <w:t xml:space="preserve">soil moisture-by-functional group interaction: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w:t>
      </w:r>
      <w:r w:rsidR="003077BE">
        <w:rPr>
          <w:rFonts w:ascii="Times New Roman" w:hAnsi="Times New Roman" w:cs="Times New Roman"/>
          <w:color w:val="000000" w:themeColor="text1"/>
          <w:sz w:val="24"/>
          <w:szCs w:val="24"/>
        </w:rPr>
        <w:t>6</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683</w:t>
      </w:r>
      <w:r w:rsidR="006253B2">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905</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197ED8">
        <w:rPr>
          <w:rFonts w:ascii="Times New Roman" w:hAnsi="Times New Roman" w:cs="Times New Roman"/>
          <w:color w:val="000000" w:themeColor="text1"/>
          <w:sz w:val="24"/>
          <w:szCs w:val="24"/>
        </w:rPr>
        <w:t xml:space="preserve">soil N-by-functional group interaction: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w:t>
      </w:r>
      <w:r w:rsidR="003077BE">
        <w:rPr>
          <w:rFonts w:ascii="Times New Roman" w:hAnsi="Times New Roman" w:cs="Times New Roman"/>
          <w:color w:val="000000" w:themeColor="text1"/>
          <w:sz w:val="24"/>
          <w:szCs w:val="24"/>
        </w:rPr>
        <w:t>11</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886</w:t>
      </w:r>
      <w:r w:rsidR="004D1026">
        <w:rPr>
          <w:rFonts w:ascii="Times New Roman" w:hAnsi="Times New Roman" w:cs="Times New Roman"/>
          <w:color w:val="000000" w:themeColor="text1"/>
          <w:sz w:val="24"/>
          <w:szCs w:val="24"/>
        </w:rPr>
        <w:t>)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986</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20736D0A" w:rsidR="003077BE" w:rsidRPr="003077BE" w:rsidRDefault="003077BE" w:rsidP="003077BE">
            <w:pPr>
              <w:jc w:val="right"/>
              <w:rPr>
                <w:color w:val="000000"/>
              </w:rPr>
            </w:pPr>
            <w:r w:rsidRPr="003077BE">
              <w:rPr>
                <w:color w:val="000000"/>
              </w:rPr>
              <w:t>1.15E+00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4C4F4E57" w:rsidR="003077BE" w:rsidRPr="003077BE" w:rsidRDefault="003077BE" w:rsidP="003077BE">
            <w:pPr>
              <w:jc w:val="right"/>
              <w:rPr>
                <w:color w:val="000000"/>
              </w:rPr>
            </w:pPr>
            <w:r w:rsidRPr="003077BE">
              <w:rPr>
                <w:color w:val="000000"/>
              </w:rPr>
              <w:t>-2.89E-01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33CA443B" w:rsidR="003077BE" w:rsidRPr="003077BE" w:rsidRDefault="003077BE" w:rsidP="003077BE">
            <w:pPr>
              <w:jc w:val="right"/>
              <w:rPr>
                <w:color w:val="000000"/>
              </w:rPr>
            </w:pPr>
            <w:r w:rsidRPr="003077BE">
              <w:rPr>
                <w:color w:val="000000"/>
              </w:rPr>
              <w:t>-1.03E-01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3077BE" w:rsidRPr="00C93F1B" w:rsidRDefault="003077BE" w:rsidP="003077B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5A79A14B" w:rsidR="003077BE" w:rsidRPr="003077BE" w:rsidRDefault="003077BE" w:rsidP="003077BE">
            <w:pPr>
              <w:jc w:val="right"/>
              <w:rPr>
                <w:color w:val="000000"/>
              </w:rPr>
            </w:pPr>
            <w:r w:rsidRPr="003077BE">
              <w:rPr>
                <w:color w:val="000000"/>
              </w:rPr>
              <w:t>-3.26E-03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6EA7206D" w:rsidR="003077BE" w:rsidRPr="003077BE" w:rsidRDefault="003077BE" w:rsidP="003077BE">
            <w:pPr>
              <w:jc w:val="right"/>
              <w:rPr>
                <w:color w:val="000000"/>
              </w:rPr>
            </w:pPr>
            <w:r w:rsidRPr="003077BE">
              <w:rPr>
                <w:color w:val="000000"/>
              </w:rPr>
              <w:t>8.18E-03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commentRangeStart w:id="1"/>
      <w:r>
        <w:rPr>
          <w:b/>
          <w:bCs/>
          <w:color w:val="000000" w:themeColor="text1"/>
        </w:rPr>
        <w:lastRenderedPageBreak/>
        <w:t>F</w:t>
      </w:r>
      <w:commentRangeEnd w:id="1"/>
      <w:r w:rsidR="00197ED8">
        <w:rPr>
          <w:rStyle w:val="CommentReference"/>
          <w:rFonts w:eastAsiaTheme="minorHAnsi" w:cs="Times New Roman (Body CS)"/>
        </w:rPr>
        <w:commentReference w:id="1"/>
      </w:r>
      <w:r>
        <w:rPr>
          <w:b/>
          <w:bCs/>
          <w:color w:val="000000" w:themeColor="text1"/>
        </w:rPr>
        <w:t>igure 3</w:t>
      </w:r>
    </w:p>
    <w:p w14:paraId="7F6E063F" w14:textId="0818B595" w:rsidR="00BE2AD9" w:rsidRDefault="00837591" w:rsidP="0025039E">
      <w:pPr>
        <w:spacing w:line="360" w:lineRule="auto"/>
        <w:rPr>
          <w:b/>
          <w:bCs/>
          <w:color w:val="000000" w:themeColor="text1"/>
        </w:rPr>
      </w:pPr>
      <w:r>
        <w:rPr>
          <w:b/>
          <w:bCs/>
          <w:noProof/>
          <w:color w:val="000000" w:themeColor="text1"/>
        </w:rPr>
        <w:drawing>
          <wp:inline distT="0" distB="0" distL="0" distR="0" wp14:anchorId="36FAC276" wp14:editId="6B366FE6">
            <wp:extent cx="4919133" cy="4562286"/>
            <wp:effectExtent l="0" t="0" r="0" b="0"/>
            <wp:docPr id="419066947"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6947" name="Picture 2" descr="A picture containing text, screenshot, diagram, line&#10;&#10;Description automatically generated"/>
                    <pic:cNvPicPr/>
                  </pic:nvPicPr>
                  <pic:blipFill>
                    <a:blip r:embed="rId15"/>
                    <a:stretch>
                      <a:fillRect/>
                    </a:stretch>
                  </pic:blipFill>
                  <pic:spPr>
                    <a:xfrm>
                      <a:off x="0" y="0"/>
                      <a:ext cx="4930311" cy="4572653"/>
                    </a:xfrm>
                    <a:prstGeom prst="rect">
                      <a:avLst/>
                    </a:prstGeom>
                  </pic:spPr>
                </pic:pic>
              </a:graphicData>
            </a:graphic>
          </wp:inline>
        </w:drawing>
      </w:r>
    </w:p>
    <w:p w14:paraId="4042139A" w14:textId="2CA1801C"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Points are jittered along the x-axis for visibility. Black trendlines and 95% confidence intervals demonstrate significant bivariate relationships (</w:t>
      </w:r>
      <w:r w:rsidR="00CB3074">
        <w:rPr>
          <w:i/>
          <w:iCs/>
          <w:color w:val="000000" w:themeColor="text1"/>
        </w:rPr>
        <w:t>p</w:t>
      </w:r>
      <w:r w:rsidR="00CB3074">
        <w:rPr>
          <w:color w:val="000000" w:themeColor="text1"/>
        </w:rPr>
        <w:t>&lt;0.05) averaged across functional groups, only drawn when there is no interaction between functional group and the independent variable on the x-axis. Colored trendlines and 95% confidence intervals that correspond with colored points demonstrate significant bivariate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E7B9C66" w14:textId="4623AACE"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w:t>
      </w:r>
      <w:r w:rsidR="00E54B1E">
        <w:rPr>
          <w:color w:val="000000" w:themeColor="text1"/>
        </w:rPr>
        <w:t>26</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E54B1E">
        <w:rPr>
          <w:color w:val="000000" w:themeColor="text1"/>
        </w:rPr>
        <w:t>31</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=0.0</w:t>
      </w:r>
      <w:r w:rsidR="00E54B1E">
        <w:rPr>
          <w:color w:val="000000" w:themeColor="text1"/>
        </w:rPr>
        <w:t>09</w:t>
      </w:r>
      <w:r w:rsidR="006E782F">
        <w:rPr>
          <w:color w:val="000000" w:themeColor="text1"/>
        </w:rPr>
        <w:t>; Table 4</w:t>
      </w:r>
      <w:r w:rsidR="00CF7273">
        <w:rPr>
          <w:color w:val="000000" w:themeColor="text1"/>
        </w:rPr>
        <w:t xml:space="preserve">; Fig. </w:t>
      </w:r>
      <w:r w:rsidR="00A241EC">
        <w:rPr>
          <w:color w:val="000000" w:themeColor="text1"/>
        </w:rPr>
        <w:t>2d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2g)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species.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E54B1E">
        <w:rPr>
          <w:color w:val="000000" w:themeColor="text1"/>
        </w:rPr>
        <w:t>2</w:t>
      </w:r>
      <w:r w:rsidR="003E61AB">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511F6">
        <w:rPr>
          <w:color w:val="000000" w:themeColor="text1"/>
        </w:rPr>
        <w:t>59</w:t>
      </w:r>
      <w:r w:rsidR="003365BA">
        <w:rPr>
          <w:color w:val="000000" w:themeColor="text1"/>
        </w:rPr>
        <w:t xml:space="preserve">), </w:t>
      </w:r>
      <w:r w:rsidR="006511F6">
        <w:rPr>
          <w:color w:val="000000" w:themeColor="text1"/>
        </w:rPr>
        <w:t xml:space="preserve">while </w:t>
      </w:r>
      <w:r w:rsidR="006511F6">
        <w:rPr>
          <w:i/>
          <w:iCs/>
          <w:color w:val="000000" w:themeColor="text1"/>
        </w:rPr>
        <w:t>N</w:t>
      </w:r>
      <w:r w:rsidR="006511F6">
        <w:rPr>
          <w:color w:val="000000" w:themeColor="text1"/>
          <w:vertAlign w:val="subscript"/>
        </w:rPr>
        <w:t>area</w:t>
      </w:r>
      <w:r w:rsidR="006511F6">
        <w:rPr>
          <w:color w:val="000000" w:themeColor="text1"/>
        </w:rPr>
        <w:t xml:space="preserve"> was marginally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6511F6">
        <w:rPr>
          <w:color w:val="000000" w:themeColor="text1"/>
        </w:rPr>
        <w:t>than</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511F6">
        <w:rPr>
          <w:color w:val="000000" w:themeColor="text1"/>
        </w:rPr>
        <w:t>071</w:t>
      </w:r>
      <w:r w:rsidR="003365BA">
        <w:rPr>
          <w:color w:val="000000" w:themeColor="text1"/>
        </w:rPr>
        <w:t>).</w:t>
      </w:r>
    </w:p>
    <w:p w14:paraId="2B872623" w14:textId="2A672A3D" w:rsidR="00D01437" w:rsidRDefault="00CD59F2" w:rsidP="006511F6">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6511F6">
        <w:rPr>
          <w:color w:val="000000" w:themeColor="text1"/>
        </w:rPr>
        <w:t>, while increasing soil nitrogen availability (</w:t>
      </w:r>
      <w:r w:rsidR="006511F6">
        <w:rPr>
          <w:i/>
          <w:iCs/>
          <w:color w:val="000000" w:themeColor="text1"/>
        </w:rPr>
        <w:t>p</w:t>
      </w:r>
      <w:r w:rsidR="006511F6">
        <w:rPr>
          <w:color w:val="000000" w:themeColor="text1"/>
        </w:rPr>
        <w:t>&lt;0.001; Table 4; Fig. 4e) and soil moisture (</w:t>
      </w:r>
      <w:r w:rsidR="006511F6">
        <w:rPr>
          <w:i/>
          <w:iCs/>
          <w:color w:val="000000" w:themeColor="text1"/>
        </w:rPr>
        <w:t>p</w:t>
      </w:r>
      <w:r w:rsidR="006511F6">
        <w:rPr>
          <w:color w:val="000000" w:themeColor="text1"/>
        </w:rPr>
        <w:t xml:space="preserve">&lt;0.001; Table 4; Fig. 4h) each increased </w:t>
      </w:r>
      <w:r w:rsidR="006511F6">
        <w:rPr>
          <w:i/>
          <w:iCs/>
          <w:color w:val="000000" w:themeColor="text1"/>
        </w:rPr>
        <w:t>N</w:t>
      </w:r>
      <w:r w:rsidR="006511F6">
        <w:rPr>
          <w:color w:val="000000" w:themeColor="text1"/>
          <w:vertAlign w:val="subscript"/>
        </w:rPr>
        <w:t>mass</w:t>
      </w:r>
      <w:r w:rsidR="006511F6">
        <w:rPr>
          <w:color w:val="000000" w:themeColor="text1"/>
        </w:rPr>
        <w:t xml:space="preserve">. A marginal interaction </w:t>
      </w:r>
      <w:r w:rsidR="003E61AB">
        <w:rPr>
          <w:color w:val="000000" w:themeColor="text1"/>
        </w:rPr>
        <w:t>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F434E4">
        <w:rPr>
          <w:color w:val="000000" w:themeColor="text1"/>
        </w:rPr>
        <w:t>declined with increasing soil moisture</w:t>
      </w:r>
      <w:r w:rsidR="006511F6">
        <w:rPr>
          <w:color w:val="000000" w:themeColor="text1"/>
        </w:rPr>
        <w:t xml:space="preserve"> and was only apparent when soil moisture was equal to or less than 47% of water holding capacity (Tukey: </w:t>
      </w:r>
      <w:r w:rsidR="006511F6" w:rsidRPr="00A241EC">
        <w:rPr>
          <w:i/>
          <w:iCs/>
          <w:color w:val="000000" w:themeColor="text1"/>
        </w:rPr>
        <w:t>p</w:t>
      </w:r>
      <w:r w:rsidR="006511F6">
        <w:rPr>
          <w:color w:val="000000" w:themeColor="text1"/>
        </w:rPr>
        <w:t xml:space="preserve">&lt;0.05 in all cases).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6511F6">
        <w:rPr>
          <w:color w:val="000000" w:themeColor="text1"/>
        </w:rPr>
        <w:t>40</w:t>
      </w:r>
      <w:r w:rsidR="00E51D26">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mass</w:t>
      </w:r>
      <w:r w:rsidR="006511F6">
        <w:rPr>
          <w:color w:val="000000" w:themeColor="text1"/>
        </w:rPr>
        <w:t xml:space="preserve"> compared to </w:t>
      </w:r>
      <w:r w:rsidR="0040616D">
        <w:rPr>
          <w:color w:val="000000" w:themeColor="text1"/>
        </w:rPr>
        <w:t>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w:t>
      </w:r>
      <w:r w:rsidR="006511F6">
        <w:rPr>
          <w:color w:val="000000" w:themeColor="text1"/>
        </w:rPr>
        <w:t>13</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6511F6">
        <w:rPr>
          <w:color w:val="000000" w:themeColor="text1"/>
        </w:rPr>
        <w:t>468</w:t>
      </w:r>
      <w:r w:rsidR="0040616D">
        <w:rPr>
          <w:color w:val="000000" w:themeColor="text1"/>
        </w:rPr>
        <w:t>).</w:t>
      </w:r>
    </w:p>
    <w:p w14:paraId="3C53F288" w14:textId="206106A3" w:rsidR="00A63A5D" w:rsidRPr="00A241EC" w:rsidRDefault="000A10F8" w:rsidP="000A10F8">
      <w:pPr>
        <w:autoSpaceDE w:val="0"/>
        <w:autoSpaceDN w:val="0"/>
        <w:adjustRightInd w:val="0"/>
        <w:spacing w:line="360" w:lineRule="auto"/>
        <w:ind w:firstLine="720"/>
        <w:rPr>
          <w:color w:val="000000" w:themeColor="text1"/>
        </w:rPr>
      </w:pPr>
      <w:r>
        <w:rPr>
          <w:color w:val="000000" w:themeColor="text1"/>
        </w:rPr>
        <w:t xml:space="preserve">An interaction between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D591C">
        <w:rPr>
          <w:color w:val="000000" w:themeColor="text1"/>
        </w:rPr>
        <w:t xml:space="preserve">was driven by </w:t>
      </w:r>
      <w:r>
        <w:rPr>
          <w:color w:val="000000" w:themeColor="text1"/>
        </w:rPr>
        <w:t xml:space="preserve">similar patterns in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&lt;0.001 in both cases</w:t>
      </w:r>
      <w:r w:rsidR="00A241EC">
        <w:rPr>
          <w:color w:val="000000" w:themeColor="text1"/>
        </w:rPr>
        <w:t>; Fig. 4c</w:t>
      </w:r>
      <w:r w:rsidR="007D591C">
        <w:rPr>
          <w:color w:val="000000" w:themeColor="text1"/>
        </w:rPr>
        <w:t>). A three-way interaction between soil nitrogen availability, soil moisture, and plant functional group (</w:t>
      </w:r>
      <w:r w:rsidR="007D591C" w:rsidRPr="007D591C">
        <w:rPr>
          <w:i/>
          <w:iCs/>
          <w:color w:val="000000" w:themeColor="text1"/>
        </w:rPr>
        <w:t>p</w:t>
      </w:r>
      <w:r w:rsidR="007D591C">
        <w:rPr>
          <w:color w:val="000000" w:themeColor="text1"/>
        </w:rPr>
        <w:t>=</w:t>
      </w:r>
      <w:r w:rsidR="007D591C" w:rsidRPr="007D591C">
        <w:rPr>
          <w:color w:val="000000" w:themeColor="text1"/>
        </w:rPr>
        <w:t>0</w:t>
      </w:r>
      <w:r w:rsidR="007D591C">
        <w:rPr>
          <w:color w:val="000000" w:themeColor="text1"/>
        </w:rPr>
        <w:t xml:space="preserve">.013; Table 4) indicated that the negative effect of increasing soil nitrogen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&lt;0.05 in all cases)</w:t>
      </w:r>
      <w:r w:rsidR="00A63A5D">
        <w:rPr>
          <w:color w:val="000000" w:themeColor="text1"/>
        </w:rPr>
        <w:t>.</w:t>
      </w:r>
      <w:r>
        <w:rPr>
          <w:color w:val="000000" w:themeColor="text1"/>
        </w:rPr>
        <w:t xml:space="preserve"> T</w:t>
      </w:r>
      <w:r w:rsidR="00A63A5D">
        <w:rPr>
          <w:color w:val="000000" w:themeColor="text1"/>
        </w:rPr>
        <w:t xml:space="preserve">he directional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(Tukey: </w:t>
      </w:r>
      <w:r w:rsidR="00A63A5D">
        <w:rPr>
          <w:i/>
          <w:iCs/>
          <w:color w:val="000000" w:themeColor="text1"/>
        </w:rPr>
        <w:t>p</w:t>
      </w:r>
      <w:r w:rsidR="00A63A5D">
        <w:rPr>
          <w:color w:val="000000" w:themeColor="text1"/>
        </w:rPr>
        <w:t xml:space="preserve">&lt;0.05 in all cases), a null effect when soil moisture was between 25% and 36% of water holding capacity (Tukey: </w:t>
      </w:r>
      <w:r w:rsidR="00A63A5D">
        <w:rPr>
          <w:i/>
          <w:iCs/>
          <w:color w:val="000000" w:themeColor="text1"/>
        </w:rPr>
        <w:t>p</w:t>
      </w:r>
      <w:r w:rsidR="00A63A5D">
        <w:rPr>
          <w:color w:val="000000" w:themeColor="text1"/>
        </w:rPr>
        <w:t xml:space="preserve">&gt;0.05 in all cases), and an increasingly positive effect with increasing soil moisture when soil moisture was greater than 36% of water holding capacity </w:t>
      </w:r>
      <w:r w:rsidR="00A63A5D">
        <w:rPr>
          <w:color w:val="000000" w:themeColor="text1"/>
        </w:rPr>
        <w:lastRenderedPageBreak/>
        <w:t xml:space="preserve">(Tukey: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w:t>
      </w:r>
      <w:r>
        <w:rPr>
          <w:color w:val="000000" w:themeColor="text1"/>
        </w:rPr>
        <w:t>there was a</w:t>
      </w:r>
      <w:r w:rsidR="00A63A5D">
        <w:rPr>
          <w:color w:val="000000" w:themeColor="text1"/>
        </w:rPr>
        <w:t xml:space="preserve">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06E4E39" w:rsidR="00721CD9" w:rsidRPr="00721CD9" w:rsidRDefault="00721CD9" w:rsidP="00721CD9">
            <w:pPr>
              <w:jc w:val="right"/>
              <w:rPr>
                <w:color w:val="000000"/>
              </w:rPr>
            </w:pPr>
            <w:r w:rsidRPr="00721CD9">
              <w:rPr>
                <w:color w:val="000000"/>
              </w:rPr>
              <w:t>2.05E+00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24307BEE" w:rsidR="00721CD9" w:rsidRPr="00721CD9" w:rsidRDefault="00721CD9" w:rsidP="00721CD9">
            <w:pPr>
              <w:jc w:val="right"/>
              <w:rPr>
                <w:color w:val="000000"/>
              </w:rPr>
            </w:pPr>
            <w:r w:rsidRPr="00721CD9">
              <w:rPr>
                <w:color w:val="000000"/>
              </w:rPr>
              <w:t>7.35E-03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6804E452" w:rsidR="00721CD9" w:rsidRPr="00721CD9" w:rsidRDefault="00721CD9" w:rsidP="00721CD9">
            <w:pPr>
              <w:jc w:val="right"/>
              <w:rPr>
                <w:color w:val="000000"/>
              </w:rPr>
            </w:pPr>
            <w:r w:rsidRPr="00721CD9">
              <w:rPr>
                <w:color w:val="000000"/>
              </w:rPr>
              <w:t>6.62E+00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73873F78" w:rsidR="00721CD9" w:rsidRPr="00721CD9" w:rsidRDefault="00721CD9" w:rsidP="00721CD9">
            <w:pPr>
              <w:jc w:val="right"/>
              <w:rPr>
                <w:color w:val="000000"/>
              </w:rPr>
            </w:pPr>
            <w:r w:rsidRPr="00721CD9">
              <w:rPr>
                <w:color w:val="000000"/>
              </w:rPr>
              <w:t>-1.68E+00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3F94FFE8" w:rsidR="00721CD9" w:rsidRPr="00721CD9" w:rsidRDefault="00721CD9" w:rsidP="00721CD9">
            <w:pPr>
              <w:jc w:val="right"/>
              <w:rPr>
                <w:color w:val="000000"/>
              </w:rPr>
            </w:pPr>
            <w:r w:rsidRPr="00721CD9">
              <w:rPr>
                <w:color w:val="000000"/>
              </w:rPr>
              <w:t>8.46E-01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2CEACEDF" w:rsidR="00721CD9" w:rsidRPr="00721CD9" w:rsidRDefault="00721CD9" w:rsidP="00721CD9">
            <w:pPr>
              <w:jc w:val="right"/>
              <w:rPr>
                <w:color w:val="000000"/>
              </w:rPr>
            </w:pPr>
            <w:r w:rsidRPr="00721CD9">
              <w:rPr>
                <w:color w:val="000000"/>
              </w:rPr>
              <w:t>-2.56E+00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21CD9" w:rsidRPr="000959FB" w:rsidRDefault="00721CD9" w:rsidP="00721CD9">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777AAE7E" w:rsidR="00721CD9" w:rsidRPr="00721CD9" w:rsidRDefault="00721CD9" w:rsidP="00721CD9">
            <w:pPr>
              <w:jc w:val="right"/>
              <w:rPr>
                <w:color w:val="000000"/>
              </w:rPr>
            </w:pPr>
            <w:r w:rsidRPr="00721CD9">
              <w:rPr>
                <w:color w:val="000000"/>
              </w:rPr>
              <w:t>-1.77E-02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59F49CBF" w:rsidR="00721CD9" w:rsidRPr="00721CD9" w:rsidRDefault="00721CD9" w:rsidP="00721CD9">
            <w:pPr>
              <w:jc w:val="right"/>
              <w:rPr>
                <w:color w:val="000000"/>
              </w:rPr>
            </w:pPr>
            <w:r w:rsidRPr="00721CD9">
              <w:rPr>
                <w:color w:val="000000"/>
              </w:rPr>
              <w:t>1.28E-02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6CACBA29" w:rsidR="00721CD9" w:rsidRPr="00721CD9" w:rsidRDefault="00721CD9" w:rsidP="00721CD9">
            <w:pPr>
              <w:jc w:val="right"/>
              <w:rPr>
                <w:color w:val="000000"/>
              </w:rPr>
            </w:pPr>
            <w:r w:rsidRPr="00721CD9">
              <w:rPr>
                <w:color w:val="000000"/>
              </w:rPr>
              <w:t>-3.25E-02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3825B33D" w:rsidR="00721CD9" w:rsidRPr="00721CD9" w:rsidRDefault="00721CD9" w:rsidP="00721CD9">
            <w:pPr>
              <w:jc w:val="right"/>
              <w:rPr>
                <w:color w:val="000000"/>
              </w:rPr>
            </w:pPr>
            <w:r w:rsidRPr="00721CD9">
              <w:rPr>
                <w:color w:val="000000"/>
              </w:rPr>
              <w:t>4.60E-01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522D4A38" w:rsidR="00721CD9" w:rsidRPr="00721CD9" w:rsidRDefault="00721CD9" w:rsidP="00721CD9">
            <w:pPr>
              <w:jc w:val="right"/>
              <w:rPr>
                <w:color w:val="000000"/>
              </w:rPr>
            </w:pPr>
            <w:r w:rsidRPr="00721CD9">
              <w:rPr>
                <w:color w:val="000000"/>
              </w:rPr>
              <w:t>8.36E-01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06AB3280" w:rsidR="00721CD9" w:rsidRPr="00721CD9" w:rsidRDefault="00721CD9" w:rsidP="00721CD9">
            <w:pPr>
              <w:jc w:val="right"/>
              <w:rPr>
                <w:color w:val="000000"/>
              </w:rPr>
            </w:pPr>
            <w:r w:rsidRPr="00721CD9">
              <w:rPr>
                <w:color w:val="000000"/>
              </w:rPr>
              <w:t>-3.46E-01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1ABCF4A3" w:rsidR="00721CD9" w:rsidRPr="00721CD9" w:rsidRDefault="00721CD9" w:rsidP="00721CD9">
            <w:pPr>
              <w:jc w:val="right"/>
              <w:rPr>
                <w:color w:val="000000"/>
              </w:rPr>
            </w:pPr>
            <w:r w:rsidRPr="00721CD9">
              <w:rPr>
                <w:color w:val="000000"/>
              </w:rPr>
              <w:t>6.95E-02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7D1C48B1" w:rsidR="00721CD9" w:rsidRPr="00721CD9" w:rsidRDefault="00721CD9" w:rsidP="00721CD9">
            <w:pPr>
              <w:jc w:val="right"/>
              <w:rPr>
                <w:b/>
                <w:bCs/>
                <w:color w:val="000000"/>
              </w:rPr>
            </w:pPr>
            <w:r w:rsidRPr="00721CD9">
              <w:rPr>
                <w:color w:val="000000"/>
              </w:rPr>
              <w:t>-2.48E-02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5BDCA23D" w:rsidR="00721CD9" w:rsidRPr="00721CD9" w:rsidRDefault="00721CD9" w:rsidP="00721CD9">
            <w:pPr>
              <w:jc w:val="right"/>
              <w:rPr>
                <w:b/>
                <w:bCs/>
                <w:color w:val="000000"/>
              </w:rPr>
            </w:pPr>
            <w:r w:rsidRPr="00721CD9">
              <w:rPr>
                <w:color w:val="000000"/>
              </w:rPr>
              <w:t>1.01E-01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B58388B" w:rsidR="005C46D0" w:rsidRDefault="001E0BAA" w:rsidP="0025039E">
      <w:pPr>
        <w:spacing w:line="360" w:lineRule="auto"/>
        <w:rPr>
          <w:color w:val="000000" w:themeColor="text1"/>
        </w:rPr>
      </w:pPr>
      <w:r>
        <w:rPr>
          <w:noProof/>
          <w:color w:val="000000" w:themeColor="text1"/>
        </w:rPr>
        <w:drawing>
          <wp:inline distT="0" distB="0" distL="0" distR="0" wp14:anchorId="527DF374" wp14:editId="577AF81F">
            <wp:extent cx="5943600" cy="4457700"/>
            <wp:effectExtent l="0" t="0" r="0" b="0"/>
            <wp:docPr id="421950805"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0805" name="Picture 3" descr="A picture containing text, diagram, screenshot, line&#10;&#10;Description automatically generated"/>
                    <pic:cNvPicPr/>
                  </pic:nvPicPr>
                  <pic:blipFill>
                    <a:blip r:embed="rId18"/>
                    <a:stretch>
                      <a:fillRect/>
                    </a:stretch>
                  </pic:blipFill>
                  <pic:spPr>
                    <a:xfrm>
                      <a:off x="0" y="0"/>
                      <a:ext cx="5943600" cy="4457700"/>
                    </a:xfrm>
                    <a:prstGeom prst="rect">
                      <a:avLst/>
                    </a:prstGeom>
                  </pic:spPr>
                </pic:pic>
              </a:graphicData>
            </a:graphic>
          </wp:inline>
        </w:drawing>
      </w:r>
    </w:p>
    <w:p w14:paraId="26B68A8D" w14:textId="78AEA338"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w:t>
      </w:r>
      <w:r w:rsidR="001E0BAA">
        <w:rPr>
          <w:color w:val="000000" w:themeColor="text1"/>
        </w:rPr>
        <w:t xml:space="preserve">area-based leaf nitrogen content </w:t>
      </w:r>
      <w:r w:rsidR="008E025F">
        <w:rPr>
          <w:color w:val="000000" w:themeColor="text1"/>
        </w:rPr>
        <w:t>(</w:t>
      </w:r>
      <w:r w:rsidR="00E765AB">
        <w:rPr>
          <w:color w:val="000000" w:themeColor="text1"/>
        </w:rPr>
        <w:t>a, d, g</w:t>
      </w:r>
      <w:r w:rsidR="008E025F">
        <w:rPr>
          <w:color w:val="000000" w:themeColor="text1"/>
        </w:rPr>
        <w:t xml:space="preserve">), </w:t>
      </w:r>
      <w:r w:rsidR="001E0BAA">
        <w:rPr>
          <w:color w:val="000000" w:themeColor="text1"/>
        </w:rPr>
        <w:t xml:space="preserve">mass-based </w:t>
      </w:r>
      <w:r w:rsidR="008E025F">
        <w:rPr>
          <w:color w:val="000000" w:themeColor="text1"/>
        </w:rPr>
        <w:t>leaf nitrogen content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Points are jittered along the x-axis for visibility. Black trendlines and 95% confidence intervals demonstrate significant bivariate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 95% confidence intervals that correspond with colored points demonstrate significant bivariate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5F06B9D1"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including missing independence claims </w:t>
      </w:r>
      <w:r w:rsidR="00EA1E6D">
        <w:t xml:space="preserve">(Fisher’s </w:t>
      </w:r>
      <w:r w:rsidR="00EA1E6D">
        <w:rPr>
          <w:i/>
          <w:iCs/>
        </w:rPr>
        <w:t>C</w:t>
      </w:r>
      <w:r w:rsidR="00EA1E6D">
        <w:t>=</w:t>
      </w:r>
      <w:r w:rsidR="00793DA4">
        <w:t>26.790</w:t>
      </w:r>
      <w:r w:rsidR="00EA1E6D">
        <w:t>, p</w:t>
      </w:r>
      <w:r w:rsidR="00793DA4">
        <w:t>=0.946</w:t>
      </w:r>
      <w:r w:rsidR="00EA1E6D">
        <w:t>; df=</w:t>
      </w:r>
      <w:r w:rsidR="00793DA4">
        <w:t>40</w:t>
      </w:r>
      <w:r w:rsidR="00EA1E6D">
        <w:t>; AIC=</w:t>
      </w:r>
      <w:r w:rsidR="00793DA4">
        <w:t>126.790</w:t>
      </w:r>
      <w:r w:rsidR="00EA1E6D">
        <w:t>; BIC</w:t>
      </w:r>
      <w:r w:rsidR="001E0BAA">
        <w:t xml:space="preserve"> </w:t>
      </w:r>
      <w:r w:rsidR="00EA1E6D">
        <w:t>=</w:t>
      </w:r>
      <w:r w:rsidR="001E0BAA">
        <w:t xml:space="preserve"> </w:t>
      </w:r>
      <w:r w:rsidR="00793DA4">
        <w:t>329.512</w:t>
      </w:r>
      <w:r w:rsidR="00EA1E6D">
        <w:t>)</w:t>
      </w:r>
      <w:r w:rsidR="004041B1">
        <w:t>. The optimized model</w:t>
      </w:r>
      <w:r w:rsidR="00EA1E6D">
        <w:t xml:space="preserve"> </w:t>
      </w:r>
      <w:r w:rsidR="004F3544">
        <w:t>explain</w:t>
      </w:r>
      <w:r w:rsidR="004041B1">
        <w:t>ed</w:t>
      </w:r>
      <w:r w:rsidR="004F3544">
        <w:t xml:space="preserve"> </w:t>
      </w:r>
      <w:r>
        <w:rPr>
          <w:color w:val="000000" w:themeColor="text1"/>
        </w:rPr>
        <w:t>100%, 6</w:t>
      </w:r>
      <w:r w:rsidR="00793DA4">
        <w:rPr>
          <w:color w:val="000000" w:themeColor="text1"/>
        </w:rPr>
        <w:t>6</w:t>
      </w:r>
      <w:r>
        <w:rPr>
          <w:color w:val="000000" w:themeColor="text1"/>
        </w:rPr>
        <w:t>%, 5</w:t>
      </w:r>
      <w:r w:rsidR="00793DA4">
        <w:rPr>
          <w:color w:val="000000" w:themeColor="text1"/>
        </w:rPr>
        <w:t>7</w:t>
      </w:r>
      <w:r>
        <w:rPr>
          <w:color w:val="000000" w:themeColor="text1"/>
        </w:rPr>
        <w:t xml:space="preserve">%,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2986A427" w14:textId="2FA57EC6" w:rsidR="00446E0D" w:rsidRDefault="004F3544" w:rsidP="00BF164D">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r w:rsidR="00E46D6A">
        <w:rPr>
          <w:color w:val="000000" w:themeColor="text1"/>
        </w:rPr>
        <w:t>(</w:t>
      </w:r>
      <w:r w:rsidR="00E46D6A">
        <w:rPr>
          <w:i/>
          <w:iCs/>
          <w:color w:val="000000" w:themeColor="text1"/>
        </w:rPr>
        <w:t>p</w:t>
      </w:r>
      <w:r w:rsidR="00E46D6A">
        <w:rPr>
          <w:color w:val="000000" w:themeColor="text1"/>
        </w:rPr>
        <w:t>&lt;0.001; Table 5) and was generally larger in N-fixing species (</w:t>
      </w:r>
      <w:r w:rsidR="00E46D6A">
        <w:rPr>
          <w:i/>
          <w:iCs/>
          <w:color w:val="000000" w:themeColor="text1"/>
        </w:rPr>
        <w:t>p</w:t>
      </w:r>
      <w:r w:rsidR="00E46D6A">
        <w:rPr>
          <w:color w:val="000000" w:themeColor="text1"/>
        </w:rPr>
        <w:t xml:space="preserve">&lt;0.001; Table 5), but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&lt;0.001; Table 5)</w:t>
      </w:r>
      <w:r w:rsidR="00793DA4">
        <w:rPr>
          <w:color w:val="000000" w:themeColor="text1"/>
        </w:rPr>
        <w:t xml:space="preserve"> and marginally increased with increasing leaf </w:t>
      </w:r>
      <w:proofErr w:type="gramStart"/>
      <w:r w:rsidR="00793DA4">
        <w:rPr>
          <w:i/>
          <w:iCs/>
          <w:color w:val="000000" w:themeColor="text1"/>
        </w:rPr>
        <w:t>C</w:t>
      </w:r>
      <w:r w:rsidR="00793DA4" w:rsidRPr="001B5901">
        <w:rPr>
          <w:color w:val="000000" w:themeColor="text1"/>
          <w:vertAlign w:val="subscript"/>
        </w:rPr>
        <w:t>i</w:t>
      </w:r>
      <w:r w:rsidR="00793DA4" w:rsidRPr="001B5901">
        <w:rPr>
          <w:color w:val="000000" w:themeColor="text1"/>
        </w:rPr>
        <w:t>:</w:t>
      </w:r>
      <w:r w:rsidR="00793DA4">
        <w:rPr>
          <w:i/>
          <w:iCs/>
          <w:color w:val="000000" w:themeColor="text1"/>
        </w:rPr>
        <w:t>C</w:t>
      </w:r>
      <w:r w:rsidR="00793DA4" w:rsidRPr="001B5901">
        <w:rPr>
          <w:color w:val="000000" w:themeColor="text1"/>
          <w:vertAlign w:val="subscript"/>
        </w:rPr>
        <w:t>a</w:t>
      </w:r>
      <w:proofErr w:type="gramEnd"/>
      <w:r w:rsidR="00793DA4">
        <w:rPr>
          <w:color w:val="000000" w:themeColor="text1"/>
        </w:rPr>
        <w:t xml:space="preserve"> (</w:t>
      </w:r>
      <w:r w:rsidR="00793DA4">
        <w:rPr>
          <w:i/>
          <w:iCs/>
          <w:color w:val="000000" w:themeColor="text1"/>
        </w:rPr>
        <w:t>p</w:t>
      </w:r>
      <w:r w:rsidR="00793DA4">
        <w:rPr>
          <w:color w:val="000000" w:themeColor="text1"/>
        </w:rPr>
        <w:t>=0.058; Table 5)</w:t>
      </w:r>
      <w:r w:rsidR="00E46D6A">
        <w:rPr>
          <w:color w:val="000000" w:themeColor="text1"/>
        </w:rPr>
        <w:t xml:space="preserve">.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w:t>
      </w:r>
      <w:r w:rsidR="00BF164D">
        <w:rPr>
          <w:color w:val="000000" w:themeColor="text1"/>
        </w:rPr>
        <w:t>9</w:t>
      </w:r>
      <w:r w:rsidR="00446E0D">
        <w:rPr>
          <w:color w:val="000000" w:themeColor="text1"/>
        </w:rPr>
        <w:t>; Table 5), increasing % clay content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=0.00</w:t>
      </w:r>
      <w:r w:rsidR="00BF164D">
        <w:rPr>
          <w:color w:val="000000" w:themeColor="text1"/>
        </w:rPr>
        <w:t>6</w:t>
      </w:r>
      <w:r w:rsidR="00446E0D">
        <w:rPr>
          <w:color w:val="000000" w:themeColor="text1"/>
        </w:rPr>
        <w:t xml:space="preserve">; Table 5), with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BF164D">
        <w:rPr>
          <w:color w:val="000000" w:themeColor="text1"/>
        </w:rPr>
        <w:t xml:space="preserve">generally </w:t>
      </w:r>
      <w:r w:rsidR="00446E0D">
        <w:rPr>
          <w:color w:val="000000" w:themeColor="text1"/>
        </w:rPr>
        <w:t>larger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=0.01</w:t>
      </w:r>
      <w:r w:rsidR="00BF164D">
        <w:rPr>
          <w:color w:val="000000" w:themeColor="text1"/>
        </w:rPr>
        <w:t>3</w:t>
      </w:r>
      <w:r w:rsidR="00446E0D">
        <w:rPr>
          <w:color w:val="000000" w:themeColor="text1"/>
        </w:rPr>
        <w:t xml:space="preserve">;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and soil nitrogen availability (</w:t>
      </w:r>
      <w:r w:rsidR="00E46D6A">
        <w:rPr>
          <w:i/>
          <w:iCs/>
          <w:color w:val="000000" w:themeColor="text1"/>
        </w:rPr>
        <w:t>p</w:t>
      </w:r>
      <w:r w:rsidR="00E46D6A">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w:t>
      </w:r>
      <w:r w:rsidR="00BF164D">
        <w:rPr>
          <w:color w:val="000000" w:themeColor="text1"/>
        </w:rPr>
        <w:t>23</w:t>
      </w:r>
      <w:r w:rsidR="007B650F">
        <w:rPr>
          <w:color w:val="000000" w:themeColor="text1"/>
        </w:rPr>
        <w:t>; Table 5).</w:t>
      </w:r>
    </w:p>
    <w:p w14:paraId="2C8540D9" w14:textId="59B91A86" w:rsidR="00BB00F9" w:rsidRDefault="00E46D6A" w:rsidP="00BF164D">
      <w:pPr>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proofErr w:type="gramStart"/>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proofErr w:type="gramEnd"/>
      <w:r w:rsidR="007B650F">
        <w:rPr>
          <w:color w:val="000000" w:themeColor="text1"/>
        </w:rPr>
        <w:t xml:space="preserve">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w:t>
      </w:r>
      <w:r w:rsidR="00BF164D">
        <w:rPr>
          <w:color w:val="000000" w:themeColor="text1"/>
        </w:rPr>
        <w:t xml:space="preserve"> in both cases</w:t>
      </w:r>
      <w:r w:rsidR="007B650F">
        <w:rPr>
          <w:color w:val="000000" w:themeColor="text1"/>
        </w:rPr>
        <w:t>;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F164D">
        <w:rPr>
          <w:color w:val="000000" w:themeColor="text1"/>
        </w:rPr>
        <w:t>952</w:t>
      </w:r>
      <w:r>
        <w:rPr>
          <w:color w:val="000000" w:themeColor="text1"/>
        </w:rPr>
        <w:t>; Table 5) or with ability to acquire nitrogen via symbiotic nitrogen fixation (</w:t>
      </w:r>
      <w:r>
        <w:rPr>
          <w:i/>
          <w:iCs/>
          <w:color w:val="000000" w:themeColor="text1"/>
        </w:rPr>
        <w:t>p</w:t>
      </w:r>
      <w:r>
        <w:rPr>
          <w:color w:val="000000" w:themeColor="text1"/>
        </w:rPr>
        <w:t>=0.</w:t>
      </w:r>
      <w:r w:rsidR="00BF164D">
        <w:rPr>
          <w:color w:val="000000" w:themeColor="text1"/>
        </w:rPr>
        <w:t>199</w:t>
      </w:r>
      <w:r>
        <w:rPr>
          <w:color w:val="000000" w:themeColor="text1"/>
        </w:rPr>
        <w:t xml:space="preserve">; Table 5). </w:t>
      </w:r>
      <w:r w:rsidR="00BF164D">
        <w:rPr>
          <w:color w:val="000000" w:themeColor="text1"/>
        </w:rPr>
        <w:t xml:space="preserve">Additional </w:t>
      </w:r>
      <w:r w:rsidR="00BB00F9">
        <w:rPr>
          <w:color w:val="000000" w:themeColor="text1"/>
        </w:rPr>
        <w:t xml:space="preserve">independence claims revealed </w:t>
      </w:r>
      <w:r w:rsidR="00BF164D">
        <w:rPr>
          <w:color w:val="000000" w:themeColor="text1"/>
        </w:rPr>
        <w:t xml:space="preserve">a </w:t>
      </w:r>
      <w:r w:rsidR="00A153DC">
        <w:rPr>
          <w:color w:val="000000" w:themeColor="text1"/>
        </w:rPr>
        <w:t>negative effect of increasing % clay content (</w:t>
      </w:r>
      <w:r w:rsidR="00A153DC">
        <w:rPr>
          <w:i/>
          <w:iCs/>
          <w:color w:val="000000" w:themeColor="text1"/>
        </w:rPr>
        <w:t>p</w:t>
      </w:r>
      <w:r w:rsidR="00A153DC">
        <w:rPr>
          <w:color w:val="000000" w:themeColor="text1"/>
        </w:rPr>
        <w:t>=</w:t>
      </w:r>
      <w:r w:rsidR="00BF164D">
        <w:rPr>
          <w:color w:val="000000" w:themeColor="text1"/>
        </w:rPr>
        <w:t>0.047</w:t>
      </w:r>
      <w:r w:rsidR="00A153DC">
        <w:rPr>
          <w:color w:val="000000" w:themeColor="text1"/>
        </w:rPr>
        <w:t>; Table 5) and increasing vapor pressure deficit (</w:t>
      </w:r>
      <w:r w:rsidR="00A153DC">
        <w:rPr>
          <w:i/>
          <w:iCs/>
          <w:color w:val="000000" w:themeColor="text1"/>
        </w:rPr>
        <w:t>p</w:t>
      </w:r>
      <w:r w:rsidR="00A153DC">
        <w:rPr>
          <w:color w:val="000000" w:themeColor="text1"/>
        </w:rPr>
        <w:t>=0.00</w:t>
      </w:r>
      <w:r w:rsidR="00BF164D">
        <w:rPr>
          <w:color w:val="000000" w:themeColor="text1"/>
        </w:rPr>
        <w:t>2</w:t>
      </w:r>
      <w:r w:rsidR="00A153DC">
        <w:rPr>
          <w:color w:val="000000" w:themeColor="text1"/>
        </w:rPr>
        <w:t xml:space="preserve">; Table 5) on </w:t>
      </w:r>
      <w:r w:rsidR="00A153DC">
        <w:rPr>
          <w:i/>
          <w:iCs/>
          <w:color w:val="000000" w:themeColor="text1"/>
          <w:lang w:val="el-GR"/>
        </w:rPr>
        <w:t>β</w:t>
      </w:r>
      <w:r w:rsidR="00BF164D">
        <w:rPr>
          <w:color w:val="000000" w:themeColor="text1"/>
        </w:rPr>
        <w:t>, while</w:t>
      </w:r>
      <w:r w:rsidR="00A153DC">
        <w:rPr>
          <w:color w:val="000000" w:themeColor="text1"/>
        </w:rPr>
        <w:t xml:space="preserve"> </w:t>
      </w:r>
      <w:r w:rsidR="00A153DC">
        <w:rPr>
          <w:i/>
          <w:iCs/>
          <w:color w:val="000000" w:themeColor="text1"/>
          <w:lang w:val="el-GR"/>
        </w:rPr>
        <w:t>β</w:t>
      </w:r>
      <w:r w:rsidR="00A153DC">
        <w:rPr>
          <w:color w:val="000000" w:themeColor="text1"/>
        </w:rPr>
        <w:t xml:space="preserve"> </w:t>
      </w:r>
      <w:r w:rsidR="00BF164D">
        <w:rPr>
          <w:color w:val="000000" w:themeColor="text1"/>
        </w:rPr>
        <w:t>values were</w:t>
      </w:r>
      <w:r w:rsidR="00A153DC">
        <w:rPr>
          <w:color w:val="000000" w:themeColor="text1"/>
        </w:rPr>
        <w:t xml:space="preserve">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3BD8C108" w14:textId="1E236996" w:rsidR="003B2720" w:rsidRDefault="00BF164D" w:rsidP="00A153DC">
      <w:pPr>
        <w:spacing w:line="360" w:lineRule="auto"/>
        <w:ind w:firstLine="720"/>
        <w:rPr>
          <w:color w:val="000000" w:themeColor="text1"/>
        </w:rPr>
      </w:pPr>
      <w:r>
        <w:rPr>
          <w:color w:val="000000" w:themeColor="text1"/>
        </w:rPr>
        <w:t>I</w:t>
      </w:r>
      <w:r w:rsidR="00A153DC">
        <w:rPr>
          <w:color w:val="000000" w:themeColor="text1"/>
        </w:rPr>
        <w:t>ncreasing soil moisture decreased soil nitrogen availability (</w:t>
      </w:r>
      <w:r w:rsidR="00A153DC">
        <w:rPr>
          <w:i/>
          <w:iCs/>
          <w:color w:val="000000" w:themeColor="text1"/>
        </w:rPr>
        <w:t>p</w:t>
      </w:r>
      <w:r w:rsidR="00A153DC">
        <w:rPr>
          <w:color w:val="000000" w:themeColor="text1"/>
        </w:rPr>
        <w:t xml:space="preserve">&lt;0.001; Table 5), </w:t>
      </w:r>
      <w:r>
        <w:rPr>
          <w:color w:val="000000" w:themeColor="text1"/>
        </w:rPr>
        <w:t xml:space="preserve">increasing </w:t>
      </w:r>
      <w:r w:rsidR="00A153DC">
        <w:rPr>
          <w:color w:val="000000" w:themeColor="text1"/>
        </w:rPr>
        <w:t>% clay content and vapor pressure deficit suggested</w:t>
      </w:r>
      <w:r>
        <w:rPr>
          <w:color w:val="000000" w:themeColor="text1"/>
        </w:rPr>
        <w:t xml:space="preserve"> a negative effect of increasing % clay content and </w:t>
      </w:r>
      <w:r w:rsidR="00A153DC">
        <w:rPr>
          <w:color w:val="000000" w:themeColor="text1"/>
        </w:rPr>
        <w:t xml:space="preserve">vapor pressure deficit </w:t>
      </w:r>
      <w:r>
        <w:rPr>
          <w:color w:val="000000" w:themeColor="text1"/>
        </w:rPr>
        <w:t>on</w:t>
      </w:r>
      <w:r w:rsidR="00A153DC">
        <w:rPr>
          <w:color w:val="000000" w:themeColor="text1"/>
        </w:rPr>
        <w:t xml:space="preserve"> soil nitrogen availability (</w:t>
      </w:r>
      <w:r w:rsidR="00A153DC">
        <w:rPr>
          <w:i/>
          <w:iCs/>
          <w:color w:val="000000" w:themeColor="text1"/>
        </w:rPr>
        <w:t>p</w:t>
      </w:r>
      <w:r w:rsidR="00A153DC">
        <w:rPr>
          <w:color w:val="000000" w:themeColor="text1"/>
        </w:rPr>
        <w:t>&lt;0.001 in both cases; Table 5). Finally, soil moisture increased with increasing % clay content (</w:t>
      </w:r>
      <w:r w:rsidR="00A153DC">
        <w:rPr>
          <w:i/>
          <w:iCs/>
          <w:color w:val="000000" w:themeColor="text1"/>
        </w:rPr>
        <w:t>p</w:t>
      </w:r>
      <w:r w:rsidR="00A153DC">
        <w:rPr>
          <w:color w:val="000000" w:themeColor="text1"/>
        </w:rPr>
        <w:t>=0.0</w:t>
      </w:r>
      <w:r>
        <w:rPr>
          <w:color w:val="000000" w:themeColor="text1"/>
        </w:rPr>
        <w:t>48</w:t>
      </w:r>
      <w:r w:rsidR="00A153DC">
        <w:rPr>
          <w:color w:val="000000" w:themeColor="text1"/>
        </w:rPr>
        <w:t xml:space="preserve">; Table 5), while </w:t>
      </w:r>
      <w:r>
        <w:rPr>
          <w:color w:val="000000" w:themeColor="text1"/>
        </w:rPr>
        <w:t xml:space="preserve">increasing </w:t>
      </w:r>
      <w:r w:rsidR="00A153DC">
        <w:rPr>
          <w:color w:val="000000" w:themeColor="text1"/>
        </w:rPr>
        <w:t xml:space="preserve">vapor pressure deficit </w:t>
      </w:r>
      <w:r>
        <w:rPr>
          <w:color w:val="000000" w:themeColor="text1"/>
        </w:rPr>
        <w:t xml:space="preserve">negatively covaried with </w:t>
      </w:r>
      <w:r w:rsidR="00A153DC">
        <w:rPr>
          <w:color w:val="000000" w:themeColor="text1"/>
        </w:rPr>
        <w:t>soil moisture (</w:t>
      </w:r>
      <w:r w:rsidR="00A153DC">
        <w:rPr>
          <w:i/>
          <w:iCs/>
          <w:color w:val="000000" w:themeColor="text1"/>
        </w:rPr>
        <w:t>p</w:t>
      </w:r>
      <w:r w:rsidR="00A153DC">
        <w:rPr>
          <w:color w:val="000000" w:themeColor="text1"/>
        </w:rPr>
        <w:t>&lt;0.001; Table 5).</w:t>
      </w:r>
      <w:r w:rsidR="003B2720">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4041B1">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793DA4" w:rsidRPr="001C0C03" w14:paraId="0FCD9FEB" w14:textId="77777777" w:rsidTr="00094B6A">
        <w:trPr>
          <w:jc w:val="center"/>
        </w:trPr>
        <w:tc>
          <w:tcPr>
            <w:tcW w:w="360" w:type="dxa"/>
            <w:vMerge w:val="restart"/>
            <w:tcBorders>
              <w:top w:val="nil"/>
              <w:left w:val="nil"/>
              <w:right w:val="nil"/>
            </w:tcBorders>
            <w:vAlign w:val="center"/>
          </w:tcPr>
          <w:p w14:paraId="4472D992" w14:textId="1E5AD953"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51182EB" w14:textId="0B6FD8A0" w:rsidR="00793DA4" w:rsidRPr="0024001C" w:rsidRDefault="00793DA4" w:rsidP="00793DA4">
            <w:pPr>
              <w:rPr>
                <w:i/>
                <w:iCs/>
                <w:color w:val="000000"/>
                <w:sz w:val="20"/>
                <w:szCs w:val="20"/>
                <w:lang w:val="el-GR"/>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bottom"/>
          </w:tcPr>
          <w:p w14:paraId="0BD832C9" w14:textId="7494DCC5" w:rsidR="00793DA4" w:rsidRPr="00793DA4" w:rsidRDefault="00793DA4" w:rsidP="00793DA4">
            <w:pPr>
              <w:jc w:val="right"/>
              <w:rPr>
                <w:color w:val="000000"/>
                <w:sz w:val="20"/>
                <w:szCs w:val="20"/>
              </w:rPr>
            </w:pPr>
            <w:r w:rsidRPr="00793DA4">
              <w:rPr>
                <w:color w:val="000000"/>
                <w:sz w:val="20"/>
                <w:szCs w:val="20"/>
              </w:rPr>
              <w:t>-0.329</w:t>
            </w:r>
          </w:p>
        </w:tc>
        <w:tc>
          <w:tcPr>
            <w:tcW w:w="880" w:type="dxa"/>
            <w:tcBorders>
              <w:top w:val="nil"/>
              <w:left w:val="nil"/>
              <w:bottom w:val="nil"/>
              <w:right w:val="nil"/>
            </w:tcBorders>
            <w:vAlign w:val="bottom"/>
          </w:tcPr>
          <w:p w14:paraId="00211274" w14:textId="5BC16EA8"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B95B0D8" w14:textId="77777777" w:rsidTr="00094B6A">
        <w:trPr>
          <w:jc w:val="center"/>
        </w:trPr>
        <w:tc>
          <w:tcPr>
            <w:tcW w:w="360" w:type="dxa"/>
            <w:vMerge/>
            <w:tcBorders>
              <w:top w:val="nil"/>
              <w:left w:val="nil"/>
              <w:right w:val="nil"/>
            </w:tcBorders>
            <w:vAlign w:val="center"/>
          </w:tcPr>
          <w:p w14:paraId="45389402"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692F38F" w14:textId="216998A5" w:rsidR="00793DA4" w:rsidRPr="0024001C" w:rsidRDefault="00793DA4" w:rsidP="00793DA4">
            <w:pPr>
              <w:rPr>
                <w:i/>
                <w:iCs/>
                <w:color w:val="000000"/>
                <w:sz w:val="20"/>
                <w:szCs w:val="20"/>
                <w:lang w:val="el-GR"/>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E967ED3" w14:textId="0C5BB61F" w:rsidR="00793DA4" w:rsidRPr="00793DA4" w:rsidRDefault="00793DA4" w:rsidP="00793DA4">
            <w:pPr>
              <w:jc w:val="right"/>
              <w:rPr>
                <w:color w:val="000000"/>
                <w:sz w:val="20"/>
                <w:szCs w:val="20"/>
              </w:rPr>
            </w:pPr>
            <w:r w:rsidRPr="00793DA4">
              <w:rPr>
                <w:color w:val="000000"/>
                <w:sz w:val="20"/>
                <w:szCs w:val="20"/>
              </w:rPr>
              <w:t>0.328</w:t>
            </w:r>
          </w:p>
        </w:tc>
        <w:tc>
          <w:tcPr>
            <w:tcW w:w="880" w:type="dxa"/>
            <w:tcBorders>
              <w:top w:val="nil"/>
              <w:left w:val="nil"/>
              <w:bottom w:val="nil"/>
              <w:right w:val="nil"/>
            </w:tcBorders>
            <w:vAlign w:val="bottom"/>
          </w:tcPr>
          <w:p w14:paraId="1E8C689A" w14:textId="36D1E33D"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75B59C55" w14:textId="77777777" w:rsidTr="00094B6A">
        <w:trPr>
          <w:jc w:val="center"/>
        </w:trPr>
        <w:tc>
          <w:tcPr>
            <w:tcW w:w="360" w:type="dxa"/>
            <w:vMerge/>
            <w:tcBorders>
              <w:top w:val="nil"/>
              <w:left w:val="nil"/>
              <w:right w:val="nil"/>
            </w:tcBorders>
            <w:vAlign w:val="center"/>
          </w:tcPr>
          <w:p w14:paraId="08ADFA3B"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15655FE9" w14:textId="77521EB6" w:rsidR="00793DA4" w:rsidRPr="0024001C" w:rsidRDefault="00793DA4" w:rsidP="00793DA4">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10A203E0" w:rsidR="00793DA4" w:rsidRPr="00793DA4" w:rsidRDefault="00793DA4" w:rsidP="00793DA4">
            <w:pPr>
              <w:jc w:val="right"/>
              <w:rPr>
                <w:color w:val="000000"/>
                <w:sz w:val="20"/>
                <w:szCs w:val="20"/>
              </w:rPr>
            </w:pPr>
            <w:r w:rsidRPr="00793DA4">
              <w:rPr>
                <w:color w:val="000000"/>
                <w:sz w:val="20"/>
                <w:szCs w:val="20"/>
              </w:rPr>
              <w:t>0.273</w:t>
            </w:r>
          </w:p>
        </w:tc>
        <w:tc>
          <w:tcPr>
            <w:tcW w:w="880" w:type="dxa"/>
            <w:tcBorders>
              <w:top w:val="nil"/>
              <w:left w:val="nil"/>
              <w:bottom w:val="nil"/>
              <w:right w:val="nil"/>
            </w:tcBorders>
            <w:vAlign w:val="bottom"/>
          </w:tcPr>
          <w:p w14:paraId="11DA1072" w14:textId="4314D9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419F5C8" w14:textId="77777777" w:rsidTr="00094B6A">
        <w:trPr>
          <w:jc w:val="center"/>
        </w:trPr>
        <w:tc>
          <w:tcPr>
            <w:tcW w:w="360" w:type="dxa"/>
            <w:vMerge/>
            <w:tcBorders>
              <w:top w:val="nil"/>
              <w:left w:val="nil"/>
              <w:right w:val="nil"/>
            </w:tcBorders>
            <w:vAlign w:val="center"/>
          </w:tcPr>
          <w:p w14:paraId="533B6E8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A0CF2DD" w14:textId="11DB9104" w:rsidR="00793DA4" w:rsidRPr="0024001C" w:rsidRDefault="00793DA4" w:rsidP="00793DA4">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00E8372" w:rsidR="00793DA4" w:rsidRPr="00793DA4" w:rsidRDefault="00793DA4" w:rsidP="00793DA4">
            <w:pPr>
              <w:jc w:val="right"/>
              <w:rPr>
                <w:color w:val="000000"/>
                <w:sz w:val="20"/>
                <w:szCs w:val="20"/>
              </w:rPr>
            </w:pPr>
            <w:r w:rsidRPr="00793DA4">
              <w:rPr>
                <w:color w:val="000000"/>
                <w:sz w:val="20"/>
                <w:szCs w:val="20"/>
              </w:rPr>
              <w:t>0.259</w:t>
            </w:r>
          </w:p>
        </w:tc>
        <w:tc>
          <w:tcPr>
            <w:tcW w:w="880" w:type="dxa"/>
            <w:tcBorders>
              <w:top w:val="nil"/>
              <w:left w:val="nil"/>
              <w:bottom w:val="nil"/>
              <w:right w:val="nil"/>
            </w:tcBorders>
            <w:vAlign w:val="bottom"/>
          </w:tcPr>
          <w:p w14:paraId="69808FCF" w14:textId="5982EF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2F691E4A" w14:textId="77777777" w:rsidTr="00094B6A">
        <w:trPr>
          <w:jc w:val="center"/>
        </w:trPr>
        <w:tc>
          <w:tcPr>
            <w:tcW w:w="360" w:type="dxa"/>
            <w:vMerge/>
            <w:tcBorders>
              <w:top w:val="nil"/>
              <w:left w:val="nil"/>
              <w:right w:val="nil"/>
            </w:tcBorders>
            <w:vAlign w:val="center"/>
          </w:tcPr>
          <w:p w14:paraId="72F6BD9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7ED52691" w14:textId="4D10A01F" w:rsidR="00793DA4" w:rsidRPr="0024001C" w:rsidRDefault="00793DA4" w:rsidP="00793DA4">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bottom"/>
          </w:tcPr>
          <w:p w14:paraId="523596AA" w14:textId="3E0C1A51" w:rsidR="00793DA4" w:rsidRPr="00793DA4" w:rsidRDefault="00793DA4" w:rsidP="00793DA4">
            <w:pPr>
              <w:jc w:val="right"/>
              <w:rPr>
                <w:color w:val="000000"/>
                <w:sz w:val="20"/>
                <w:szCs w:val="20"/>
              </w:rPr>
            </w:pPr>
            <w:r w:rsidRPr="00793DA4">
              <w:rPr>
                <w:color w:val="000000"/>
                <w:sz w:val="20"/>
                <w:szCs w:val="20"/>
              </w:rPr>
              <w:t>0.252</w:t>
            </w:r>
          </w:p>
        </w:tc>
        <w:tc>
          <w:tcPr>
            <w:tcW w:w="880" w:type="dxa"/>
            <w:tcBorders>
              <w:top w:val="nil"/>
              <w:left w:val="nil"/>
              <w:bottom w:val="nil"/>
              <w:right w:val="nil"/>
            </w:tcBorders>
            <w:vAlign w:val="bottom"/>
          </w:tcPr>
          <w:p w14:paraId="6CE1D9B0" w14:textId="361D8D5C" w:rsidR="00793DA4" w:rsidRPr="00793DA4" w:rsidRDefault="00793DA4" w:rsidP="00793DA4">
            <w:pPr>
              <w:jc w:val="right"/>
              <w:rPr>
                <w:b/>
                <w:bCs/>
                <w:i/>
                <w:iCs/>
                <w:color w:val="000000"/>
                <w:sz w:val="20"/>
                <w:szCs w:val="20"/>
              </w:rPr>
            </w:pPr>
            <w:r w:rsidRPr="00793DA4">
              <w:rPr>
                <w:i/>
                <w:iCs/>
                <w:color w:val="000000"/>
                <w:sz w:val="20"/>
                <w:szCs w:val="20"/>
              </w:rPr>
              <w:t>0.058</w:t>
            </w:r>
          </w:p>
        </w:tc>
      </w:tr>
      <w:tr w:rsidR="00793DA4" w:rsidRPr="001C0C03" w14:paraId="6AF4135F" w14:textId="77777777" w:rsidTr="00094B6A">
        <w:trPr>
          <w:jc w:val="center"/>
        </w:trPr>
        <w:tc>
          <w:tcPr>
            <w:tcW w:w="360" w:type="dxa"/>
            <w:vMerge/>
            <w:tcBorders>
              <w:top w:val="nil"/>
              <w:left w:val="nil"/>
              <w:right w:val="nil"/>
            </w:tcBorders>
            <w:vAlign w:val="center"/>
          </w:tcPr>
          <w:p w14:paraId="24C9811F"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16B5462" w14:textId="5A0F132B" w:rsidR="00793DA4" w:rsidRPr="0024001C" w:rsidRDefault="00793DA4" w:rsidP="00793DA4">
            <w:pPr>
              <w:rPr>
                <w:i/>
                <w:iCs/>
                <w:color w:val="000000"/>
                <w:sz w:val="20"/>
                <w:szCs w:val="20"/>
                <w:lang w:val="el-GR"/>
              </w:rPr>
            </w:pPr>
            <w:r w:rsidRPr="001C0C03">
              <w:rPr>
                <w:i/>
                <w:iCs/>
                <w:color w:val="000000"/>
                <w:sz w:val="20"/>
                <w:szCs w:val="20"/>
                <w:lang w:val="el-GR"/>
              </w:rPr>
              <w:t>β</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D91106F" w14:textId="6565F47F" w:rsidR="00793DA4" w:rsidRPr="00793DA4" w:rsidRDefault="00793DA4" w:rsidP="00793DA4">
            <w:pPr>
              <w:jc w:val="right"/>
              <w:rPr>
                <w:color w:val="000000"/>
                <w:sz w:val="20"/>
                <w:szCs w:val="20"/>
              </w:rPr>
            </w:pPr>
            <w:r w:rsidRPr="00793DA4">
              <w:rPr>
                <w:color w:val="000000"/>
                <w:sz w:val="20"/>
                <w:szCs w:val="20"/>
              </w:rPr>
              <w:t>-0.172</w:t>
            </w:r>
          </w:p>
        </w:tc>
        <w:tc>
          <w:tcPr>
            <w:tcW w:w="880" w:type="dxa"/>
            <w:tcBorders>
              <w:top w:val="nil"/>
              <w:left w:val="nil"/>
              <w:bottom w:val="nil"/>
              <w:right w:val="nil"/>
            </w:tcBorders>
            <w:vAlign w:val="bottom"/>
          </w:tcPr>
          <w:p w14:paraId="7130748C" w14:textId="24C71B29"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0A8D90F" w14:textId="77777777" w:rsidTr="008D7592">
        <w:trPr>
          <w:jc w:val="center"/>
        </w:trPr>
        <w:tc>
          <w:tcPr>
            <w:tcW w:w="360" w:type="dxa"/>
            <w:vMerge/>
            <w:tcBorders>
              <w:top w:val="nil"/>
              <w:left w:val="nil"/>
              <w:right w:val="nil"/>
            </w:tcBorders>
            <w:vAlign w:val="center"/>
          </w:tcPr>
          <w:p w14:paraId="30980EBC"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547A1970" w14:textId="148846E2" w:rsidR="00793DA4" w:rsidRPr="0024001C" w:rsidRDefault="00793DA4" w:rsidP="00793DA4">
            <w:pPr>
              <w:rPr>
                <w:i/>
                <w:iCs/>
                <w:color w:val="000000"/>
                <w:sz w:val="20"/>
                <w:szCs w:val="20"/>
                <w:lang w:val="el-GR"/>
              </w:rPr>
            </w:pPr>
            <w:r w:rsidRPr="001C0C03">
              <w:rPr>
                <w:color w:val="000000"/>
                <w:sz w:val="20"/>
                <w:szCs w:val="20"/>
              </w:rPr>
              <w:t>% clay</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6B2EC10A" w14:textId="427D2B37" w:rsidR="00793DA4" w:rsidRPr="00793DA4" w:rsidRDefault="00793DA4" w:rsidP="00793DA4">
            <w:pPr>
              <w:jc w:val="right"/>
              <w:rPr>
                <w:color w:val="000000"/>
                <w:sz w:val="20"/>
                <w:szCs w:val="20"/>
              </w:rPr>
            </w:pPr>
            <w:r w:rsidRPr="00793DA4">
              <w:rPr>
                <w:color w:val="000000"/>
                <w:sz w:val="20"/>
                <w:szCs w:val="20"/>
              </w:rPr>
              <w:t>0.168</w:t>
            </w:r>
          </w:p>
        </w:tc>
        <w:tc>
          <w:tcPr>
            <w:tcW w:w="880" w:type="dxa"/>
            <w:tcBorders>
              <w:top w:val="nil"/>
              <w:left w:val="nil"/>
              <w:bottom w:val="nil"/>
              <w:right w:val="nil"/>
            </w:tcBorders>
            <w:vAlign w:val="bottom"/>
          </w:tcPr>
          <w:p w14:paraId="7BB0974A" w14:textId="477E8E5B"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152B8F1A" w14:textId="77777777" w:rsidTr="008D7592">
        <w:trPr>
          <w:jc w:val="center"/>
        </w:trPr>
        <w:tc>
          <w:tcPr>
            <w:tcW w:w="360" w:type="dxa"/>
            <w:vMerge/>
            <w:tcBorders>
              <w:top w:val="nil"/>
              <w:left w:val="nil"/>
              <w:right w:val="nil"/>
            </w:tcBorders>
            <w:vAlign w:val="center"/>
          </w:tcPr>
          <w:p w14:paraId="38D3EB9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350193DD" w14:textId="5B88282F" w:rsidR="00793DA4" w:rsidRPr="0024001C" w:rsidRDefault="00793DA4" w:rsidP="00793DA4">
            <w:pPr>
              <w:rPr>
                <w:i/>
                <w:iCs/>
                <w:color w:val="000000"/>
                <w:sz w:val="20"/>
                <w:szCs w:val="20"/>
                <w:lang w:val="el-GR"/>
              </w:rPr>
            </w:pPr>
            <w:r w:rsidRPr="001C0C03">
              <w:rPr>
                <w:i/>
                <w:iCs/>
                <w:color w:val="000000"/>
                <w:sz w:val="20"/>
                <w:szCs w:val="20"/>
              </w:rPr>
              <w:t>VPD</w:t>
            </w:r>
            <w:r w:rsidRPr="001C0C03">
              <w:rPr>
                <w:i/>
                <w:iCs/>
                <w:color w:val="000000"/>
                <w:sz w:val="20"/>
                <w:szCs w:val="20"/>
                <w:vertAlign w:val="subscript"/>
              </w:rPr>
              <w:t>90</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18924BDF" w14:textId="63CBE5D9" w:rsidR="00793DA4" w:rsidRPr="00793DA4" w:rsidRDefault="00793DA4" w:rsidP="00793DA4">
            <w:pPr>
              <w:jc w:val="right"/>
              <w:rPr>
                <w:color w:val="000000"/>
                <w:sz w:val="20"/>
                <w:szCs w:val="20"/>
              </w:rPr>
            </w:pPr>
            <w:r w:rsidRPr="00793DA4">
              <w:rPr>
                <w:color w:val="000000"/>
                <w:sz w:val="20"/>
                <w:szCs w:val="20"/>
              </w:rPr>
              <w:t>0.157</w:t>
            </w:r>
          </w:p>
        </w:tc>
        <w:tc>
          <w:tcPr>
            <w:tcW w:w="880" w:type="dxa"/>
            <w:tcBorders>
              <w:top w:val="nil"/>
              <w:left w:val="nil"/>
              <w:bottom w:val="nil"/>
              <w:right w:val="nil"/>
            </w:tcBorders>
            <w:vAlign w:val="bottom"/>
          </w:tcPr>
          <w:p w14:paraId="3F756189" w14:textId="775E2CE4" w:rsidR="00793DA4" w:rsidRPr="00793DA4" w:rsidRDefault="00793DA4" w:rsidP="00793DA4">
            <w:pPr>
              <w:jc w:val="right"/>
              <w:rPr>
                <w:b/>
                <w:bCs/>
                <w:color w:val="000000"/>
                <w:sz w:val="20"/>
                <w:szCs w:val="20"/>
              </w:rPr>
            </w:pPr>
            <w:r w:rsidRPr="00793DA4">
              <w:rPr>
                <w:b/>
                <w:bCs/>
                <w:color w:val="000000"/>
                <w:sz w:val="20"/>
                <w:szCs w:val="20"/>
              </w:rPr>
              <w:t>0.006</w:t>
            </w:r>
          </w:p>
        </w:tc>
      </w:tr>
      <w:tr w:rsidR="00793DA4" w:rsidRPr="001C0C03" w14:paraId="72D1E3E3" w14:textId="77777777" w:rsidTr="00094B6A">
        <w:trPr>
          <w:jc w:val="center"/>
        </w:trPr>
        <w:tc>
          <w:tcPr>
            <w:tcW w:w="360" w:type="dxa"/>
            <w:vMerge/>
            <w:tcBorders>
              <w:top w:val="nil"/>
              <w:left w:val="nil"/>
              <w:right w:val="nil"/>
            </w:tcBorders>
            <w:vAlign w:val="center"/>
          </w:tcPr>
          <w:p w14:paraId="2701AE9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69422D0" w14:textId="11C79D0E" w:rsidR="00793DA4" w:rsidRPr="0024001C" w:rsidRDefault="00793DA4" w:rsidP="00793DA4">
            <w:pPr>
              <w:rPr>
                <w:i/>
                <w:iCs/>
                <w:color w:val="000000"/>
                <w:sz w:val="20"/>
                <w:szCs w:val="20"/>
                <w:lang w:val="el-GR"/>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proofErr w:type="gramStart"/>
            <w:r w:rsidRPr="001C0C03">
              <w:rPr>
                <w:i/>
                <w:iCs/>
                <w:color w:val="000000"/>
                <w:sz w:val="20"/>
                <w:szCs w:val="20"/>
                <w:vertAlign w:val="subscript"/>
              </w:rPr>
              <w:t>90</w:t>
            </w:r>
            <w:r w:rsidRPr="001C0C03">
              <w:rPr>
                <w:color w:val="000000"/>
                <w:sz w:val="20"/>
                <w:szCs w:val="20"/>
              </w:rPr>
              <w:t>)</w:t>
            </w:r>
            <w:r w:rsidRPr="00446E0D">
              <w:rPr>
                <w:i/>
                <w:iCs/>
                <w:color w:val="000000" w:themeColor="text1"/>
                <w:sz w:val="20"/>
                <w:szCs w:val="20"/>
                <w:vertAlign w:val="superscript"/>
              </w:rPr>
              <w:t>†</w:t>
            </w:r>
            <w:proofErr w:type="gramEnd"/>
          </w:p>
        </w:tc>
        <w:tc>
          <w:tcPr>
            <w:tcW w:w="1249" w:type="dxa"/>
            <w:tcBorders>
              <w:top w:val="nil"/>
              <w:left w:val="nil"/>
              <w:bottom w:val="nil"/>
              <w:right w:val="nil"/>
            </w:tcBorders>
            <w:vAlign w:val="bottom"/>
          </w:tcPr>
          <w:p w14:paraId="7C08495F" w14:textId="0E24B97C" w:rsidR="00793DA4" w:rsidRPr="00793DA4" w:rsidRDefault="00793DA4" w:rsidP="00793DA4">
            <w:pPr>
              <w:jc w:val="right"/>
              <w:rPr>
                <w:color w:val="000000"/>
                <w:sz w:val="20"/>
                <w:szCs w:val="20"/>
              </w:rPr>
            </w:pPr>
            <w:r w:rsidRPr="00793DA4">
              <w:rPr>
                <w:color w:val="000000"/>
                <w:sz w:val="20"/>
                <w:szCs w:val="20"/>
              </w:rPr>
              <w:t>0.143</w:t>
            </w:r>
          </w:p>
        </w:tc>
        <w:tc>
          <w:tcPr>
            <w:tcW w:w="880" w:type="dxa"/>
            <w:tcBorders>
              <w:top w:val="nil"/>
              <w:left w:val="nil"/>
              <w:bottom w:val="nil"/>
              <w:right w:val="nil"/>
            </w:tcBorders>
            <w:vAlign w:val="bottom"/>
          </w:tcPr>
          <w:p w14:paraId="64F3AA1C" w14:textId="5A86B91B" w:rsidR="00793DA4" w:rsidRPr="00793DA4" w:rsidRDefault="00793DA4" w:rsidP="00793DA4">
            <w:pPr>
              <w:jc w:val="right"/>
              <w:rPr>
                <w:b/>
                <w:bCs/>
                <w:color w:val="000000"/>
                <w:sz w:val="20"/>
                <w:szCs w:val="20"/>
              </w:rPr>
            </w:pPr>
            <w:r w:rsidRPr="00793DA4">
              <w:rPr>
                <w:b/>
                <w:bCs/>
                <w:color w:val="000000"/>
                <w:sz w:val="20"/>
                <w:szCs w:val="20"/>
              </w:rPr>
              <w:t>0.009</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F0064B">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63" w:type="dxa"/>
            <w:tcBorders>
              <w:top w:val="nil"/>
              <w:left w:val="nil"/>
              <w:bottom w:val="nil"/>
              <w:right w:val="nil"/>
            </w:tcBorders>
            <w:vAlign w:val="bottom"/>
          </w:tcPr>
          <w:p w14:paraId="06F04373" w14:textId="5B1A75F4" w:rsidR="00793DA4" w:rsidRPr="001C0C03" w:rsidRDefault="00793DA4" w:rsidP="00793DA4">
            <w:pPr>
              <w:rPr>
                <w:i/>
                <w:iCs/>
                <w:color w:val="000000" w:themeColor="text1"/>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F0064B">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F0064B">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5881503" w14:textId="4D33CECD" w:rsidR="00793DA4" w:rsidRPr="001C0C03" w:rsidRDefault="00793DA4" w:rsidP="00793DA4">
            <w:pPr>
              <w:rPr>
                <w:color w:val="000000"/>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4041B1">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4041B1">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4041B1">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793DA4"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A8116F3" w14:textId="40C7CC82"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5988739A" w:rsidR="00793DA4" w:rsidRPr="00793DA4" w:rsidRDefault="00793DA4" w:rsidP="00793DA4">
            <w:pPr>
              <w:jc w:val="right"/>
              <w:rPr>
                <w:b/>
                <w:bCs/>
                <w:color w:val="000000"/>
                <w:sz w:val="20"/>
                <w:szCs w:val="20"/>
              </w:rPr>
            </w:pPr>
            <w:r w:rsidRPr="00793DA4">
              <w:rPr>
                <w:color w:val="000000"/>
                <w:sz w:val="20"/>
                <w:szCs w:val="20"/>
              </w:rPr>
              <w:t>0.816</w:t>
            </w:r>
          </w:p>
        </w:tc>
        <w:tc>
          <w:tcPr>
            <w:tcW w:w="880" w:type="dxa"/>
            <w:tcBorders>
              <w:top w:val="nil"/>
              <w:left w:val="nil"/>
              <w:bottom w:val="nil"/>
              <w:right w:val="nil"/>
            </w:tcBorders>
            <w:vAlign w:val="bottom"/>
          </w:tcPr>
          <w:p w14:paraId="01CCD467" w14:textId="24D0B947"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0EACA9AD" w14:textId="77777777" w:rsidTr="004041B1">
        <w:trPr>
          <w:jc w:val="center"/>
        </w:trPr>
        <w:tc>
          <w:tcPr>
            <w:tcW w:w="360" w:type="dxa"/>
            <w:vMerge/>
            <w:tcBorders>
              <w:top w:val="nil"/>
              <w:left w:val="nil"/>
              <w:right w:val="nil"/>
            </w:tcBorders>
            <w:vAlign w:val="center"/>
          </w:tcPr>
          <w:p w14:paraId="2BDC0053"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2053CBB" w14:textId="587F6256"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DF79DD7" w14:textId="722E3682" w:rsidR="00793DA4" w:rsidRPr="00793DA4" w:rsidRDefault="00793DA4" w:rsidP="00793DA4">
            <w:pPr>
              <w:jc w:val="right"/>
              <w:rPr>
                <w:color w:val="000000"/>
                <w:sz w:val="20"/>
                <w:szCs w:val="20"/>
              </w:rPr>
            </w:pPr>
            <w:r w:rsidRPr="00793DA4">
              <w:rPr>
                <w:color w:val="000000"/>
                <w:sz w:val="20"/>
                <w:szCs w:val="20"/>
              </w:rPr>
              <w:t>-0.151</w:t>
            </w:r>
          </w:p>
        </w:tc>
        <w:tc>
          <w:tcPr>
            <w:tcW w:w="880" w:type="dxa"/>
            <w:tcBorders>
              <w:top w:val="nil"/>
              <w:left w:val="nil"/>
              <w:bottom w:val="nil"/>
              <w:right w:val="nil"/>
            </w:tcBorders>
            <w:vAlign w:val="bottom"/>
          </w:tcPr>
          <w:p w14:paraId="6F6EF4A7" w14:textId="574F5753" w:rsidR="00793DA4" w:rsidRPr="00793DA4" w:rsidRDefault="00793DA4" w:rsidP="00793DA4">
            <w:pPr>
              <w:jc w:val="right"/>
              <w:rPr>
                <w:b/>
                <w:bCs/>
                <w:color w:val="000000"/>
                <w:sz w:val="20"/>
                <w:szCs w:val="20"/>
              </w:rPr>
            </w:pPr>
            <w:r w:rsidRPr="00793DA4">
              <w:rPr>
                <w:b/>
                <w:bCs/>
                <w:color w:val="000000"/>
                <w:sz w:val="20"/>
                <w:szCs w:val="20"/>
              </w:rPr>
              <w:t>0.002</w:t>
            </w:r>
          </w:p>
        </w:tc>
      </w:tr>
      <w:tr w:rsidR="00793DA4" w:rsidRPr="001C0C03" w14:paraId="03809253" w14:textId="77777777" w:rsidTr="004041B1">
        <w:trPr>
          <w:jc w:val="center"/>
        </w:trPr>
        <w:tc>
          <w:tcPr>
            <w:tcW w:w="360" w:type="dxa"/>
            <w:vMerge/>
            <w:tcBorders>
              <w:top w:val="nil"/>
              <w:left w:val="nil"/>
              <w:right w:val="nil"/>
            </w:tcBorders>
            <w:vAlign w:val="center"/>
          </w:tcPr>
          <w:p w14:paraId="10F600D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88A9A95" w14:textId="79566E90"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1E0865B" w:rsidR="00793DA4" w:rsidRPr="00793DA4" w:rsidRDefault="00793DA4" w:rsidP="00793DA4">
            <w:pPr>
              <w:jc w:val="right"/>
              <w:rPr>
                <w:color w:val="000000"/>
                <w:sz w:val="20"/>
                <w:szCs w:val="20"/>
              </w:rPr>
            </w:pPr>
            <w:r w:rsidRPr="00793DA4">
              <w:rPr>
                <w:color w:val="000000"/>
                <w:sz w:val="20"/>
                <w:szCs w:val="20"/>
              </w:rPr>
              <w:t>-0.131</w:t>
            </w:r>
          </w:p>
        </w:tc>
        <w:tc>
          <w:tcPr>
            <w:tcW w:w="880" w:type="dxa"/>
            <w:tcBorders>
              <w:top w:val="nil"/>
              <w:left w:val="nil"/>
              <w:bottom w:val="nil"/>
              <w:right w:val="nil"/>
            </w:tcBorders>
            <w:vAlign w:val="bottom"/>
          </w:tcPr>
          <w:p w14:paraId="60AA620E" w14:textId="554E6F2E"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43FBB392" w14:textId="77777777" w:rsidTr="004041B1">
        <w:trPr>
          <w:jc w:val="center"/>
        </w:trPr>
        <w:tc>
          <w:tcPr>
            <w:tcW w:w="360" w:type="dxa"/>
            <w:vMerge/>
            <w:tcBorders>
              <w:top w:val="nil"/>
              <w:left w:val="nil"/>
              <w:right w:val="nil"/>
            </w:tcBorders>
            <w:vAlign w:val="center"/>
          </w:tcPr>
          <w:p w14:paraId="767A2874"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76EF415" w14:textId="5EC6727D" w:rsidR="00793DA4" w:rsidRPr="001C0C03" w:rsidRDefault="00793DA4" w:rsidP="00793DA4">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0696B2E8" w14:textId="122FA9BA" w:rsidR="00793DA4" w:rsidRPr="00793DA4" w:rsidRDefault="00793DA4" w:rsidP="00793DA4">
            <w:pPr>
              <w:jc w:val="right"/>
              <w:rPr>
                <w:color w:val="000000"/>
                <w:sz w:val="20"/>
                <w:szCs w:val="20"/>
              </w:rPr>
            </w:pPr>
            <w:r w:rsidRPr="00793DA4">
              <w:rPr>
                <w:color w:val="000000"/>
                <w:sz w:val="20"/>
                <w:szCs w:val="20"/>
              </w:rPr>
              <w:t>-0.118</w:t>
            </w:r>
          </w:p>
        </w:tc>
        <w:tc>
          <w:tcPr>
            <w:tcW w:w="880" w:type="dxa"/>
            <w:tcBorders>
              <w:top w:val="nil"/>
              <w:left w:val="nil"/>
              <w:bottom w:val="nil"/>
              <w:right w:val="nil"/>
            </w:tcBorders>
            <w:vAlign w:val="bottom"/>
          </w:tcPr>
          <w:p w14:paraId="5E5A299F" w14:textId="0DAEEBF2" w:rsidR="00793DA4" w:rsidRPr="00793DA4" w:rsidRDefault="00793DA4" w:rsidP="00793DA4">
            <w:pPr>
              <w:jc w:val="right"/>
              <w:rPr>
                <w:b/>
                <w:bCs/>
                <w:color w:val="000000"/>
                <w:sz w:val="20"/>
                <w:szCs w:val="20"/>
              </w:rPr>
            </w:pPr>
            <w:r w:rsidRPr="00793DA4">
              <w:rPr>
                <w:color w:val="000000"/>
                <w:sz w:val="20"/>
                <w:szCs w:val="20"/>
              </w:rPr>
              <w:t>0.199</w:t>
            </w:r>
          </w:p>
        </w:tc>
      </w:tr>
      <w:tr w:rsidR="00793DA4" w:rsidRPr="001C0C03" w14:paraId="3B5AC47C" w14:textId="77777777" w:rsidTr="004041B1">
        <w:trPr>
          <w:jc w:val="center"/>
        </w:trPr>
        <w:tc>
          <w:tcPr>
            <w:tcW w:w="360" w:type="dxa"/>
            <w:vMerge/>
            <w:tcBorders>
              <w:top w:val="nil"/>
              <w:left w:val="nil"/>
              <w:right w:val="nil"/>
            </w:tcBorders>
            <w:vAlign w:val="center"/>
          </w:tcPr>
          <w:p w14:paraId="2A24B6B7"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5D8259AE" w14:textId="08215828" w:rsidR="00793DA4" w:rsidRPr="001C0C03" w:rsidRDefault="00793DA4" w:rsidP="00793DA4">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6CB741D3" w14:textId="7AE5E3A6" w:rsidR="00793DA4" w:rsidRPr="00793DA4" w:rsidRDefault="00793DA4" w:rsidP="00793DA4">
            <w:pPr>
              <w:jc w:val="right"/>
              <w:rPr>
                <w:color w:val="000000"/>
                <w:sz w:val="20"/>
                <w:szCs w:val="20"/>
              </w:rPr>
            </w:pPr>
            <w:r w:rsidRPr="00793DA4">
              <w:rPr>
                <w:color w:val="000000"/>
                <w:sz w:val="20"/>
                <w:szCs w:val="20"/>
              </w:rPr>
              <w:t>-0.062</w:t>
            </w:r>
          </w:p>
        </w:tc>
        <w:tc>
          <w:tcPr>
            <w:tcW w:w="880" w:type="dxa"/>
            <w:tcBorders>
              <w:top w:val="nil"/>
              <w:left w:val="nil"/>
              <w:bottom w:val="nil"/>
              <w:right w:val="nil"/>
            </w:tcBorders>
            <w:vAlign w:val="bottom"/>
          </w:tcPr>
          <w:p w14:paraId="4D651EC8" w14:textId="2830CAE5" w:rsidR="00793DA4" w:rsidRPr="00793DA4" w:rsidRDefault="00793DA4" w:rsidP="00793DA4">
            <w:pPr>
              <w:jc w:val="right"/>
              <w:rPr>
                <w:b/>
                <w:bCs/>
                <w:color w:val="000000"/>
                <w:sz w:val="20"/>
                <w:szCs w:val="20"/>
              </w:rPr>
            </w:pPr>
            <w:r w:rsidRPr="00793DA4">
              <w:rPr>
                <w:b/>
                <w:bCs/>
                <w:color w:val="000000"/>
                <w:sz w:val="20"/>
                <w:szCs w:val="20"/>
              </w:rPr>
              <w:t>0.047</w:t>
            </w:r>
          </w:p>
        </w:tc>
      </w:tr>
      <w:tr w:rsidR="00793DA4" w:rsidRPr="001C0C03" w14:paraId="07DBDCC3" w14:textId="77777777" w:rsidTr="004041B1">
        <w:trPr>
          <w:jc w:val="center"/>
        </w:trPr>
        <w:tc>
          <w:tcPr>
            <w:tcW w:w="360" w:type="dxa"/>
            <w:vMerge/>
            <w:tcBorders>
              <w:top w:val="nil"/>
              <w:left w:val="nil"/>
              <w:right w:val="nil"/>
            </w:tcBorders>
            <w:vAlign w:val="center"/>
          </w:tcPr>
          <w:p w14:paraId="142838D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619B698" w14:textId="3AA4CDC2"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37ED64A" w14:textId="40435449" w:rsidR="00793DA4" w:rsidRPr="00793DA4" w:rsidRDefault="00793DA4" w:rsidP="00793DA4">
            <w:pPr>
              <w:jc w:val="right"/>
              <w:rPr>
                <w:color w:val="000000"/>
                <w:sz w:val="20"/>
                <w:szCs w:val="20"/>
              </w:rPr>
            </w:pPr>
            <w:r w:rsidRPr="00793DA4">
              <w:rPr>
                <w:color w:val="000000"/>
                <w:sz w:val="20"/>
                <w:szCs w:val="20"/>
              </w:rPr>
              <w:t>-0.003</w:t>
            </w:r>
          </w:p>
        </w:tc>
        <w:tc>
          <w:tcPr>
            <w:tcW w:w="880" w:type="dxa"/>
            <w:tcBorders>
              <w:top w:val="nil"/>
              <w:left w:val="nil"/>
              <w:bottom w:val="nil"/>
              <w:right w:val="nil"/>
            </w:tcBorders>
            <w:vAlign w:val="bottom"/>
          </w:tcPr>
          <w:p w14:paraId="33EF8C08" w14:textId="4D5496DB" w:rsidR="00793DA4" w:rsidRPr="00793DA4" w:rsidRDefault="00793DA4" w:rsidP="00793DA4">
            <w:pPr>
              <w:jc w:val="right"/>
              <w:rPr>
                <w:b/>
                <w:bCs/>
                <w:color w:val="000000"/>
                <w:sz w:val="20"/>
                <w:szCs w:val="20"/>
              </w:rPr>
            </w:pPr>
            <w:r w:rsidRPr="00793DA4">
              <w:rPr>
                <w:color w:val="000000"/>
                <w:sz w:val="20"/>
                <w:szCs w:val="20"/>
              </w:rPr>
              <w:t>0.952</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793DA4" w:rsidRPr="001C0C03" w14:paraId="7602C4C0" w14:textId="77777777" w:rsidTr="004041B1">
        <w:trPr>
          <w:jc w:val="center"/>
        </w:trPr>
        <w:tc>
          <w:tcPr>
            <w:tcW w:w="360" w:type="dxa"/>
            <w:tcBorders>
              <w:top w:val="nil"/>
              <w:left w:val="nil"/>
              <w:bottom w:val="nil"/>
              <w:right w:val="nil"/>
            </w:tcBorders>
          </w:tcPr>
          <w:p w14:paraId="3C142951" w14:textId="3D525C8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C81DB98" w14:textId="0EB0C1C7" w:rsidR="00793DA4" w:rsidRPr="001C0C03" w:rsidRDefault="00793DA4" w:rsidP="00793DA4">
            <w:pPr>
              <w:rPr>
                <w:i/>
                <w:iCs/>
                <w:color w:val="000000" w:themeColor="text1"/>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CD247E2" w14:textId="1F93E4D7" w:rsidR="00793DA4" w:rsidRPr="00793DA4" w:rsidRDefault="00793DA4" w:rsidP="00793DA4">
            <w:pPr>
              <w:jc w:val="right"/>
              <w:rPr>
                <w:color w:val="000000"/>
                <w:sz w:val="20"/>
                <w:szCs w:val="20"/>
              </w:rPr>
            </w:pPr>
            <w:r w:rsidRPr="00793DA4">
              <w:rPr>
                <w:color w:val="000000"/>
                <w:sz w:val="20"/>
                <w:szCs w:val="20"/>
              </w:rPr>
              <w:t>-0.738</w:t>
            </w:r>
          </w:p>
        </w:tc>
        <w:tc>
          <w:tcPr>
            <w:tcW w:w="880" w:type="dxa"/>
            <w:tcBorders>
              <w:top w:val="nil"/>
              <w:left w:val="nil"/>
              <w:bottom w:val="nil"/>
              <w:right w:val="nil"/>
            </w:tcBorders>
            <w:vAlign w:val="bottom"/>
          </w:tcPr>
          <w:p w14:paraId="3A1C9812" w14:textId="3E40EC59"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6BAC56BE" w14:textId="77777777" w:rsidTr="004041B1">
        <w:trPr>
          <w:jc w:val="center"/>
        </w:trPr>
        <w:tc>
          <w:tcPr>
            <w:tcW w:w="360" w:type="dxa"/>
            <w:tcBorders>
              <w:top w:val="nil"/>
              <w:left w:val="nil"/>
              <w:bottom w:val="nil"/>
              <w:right w:val="nil"/>
            </w:tcBorders>
          </w:tcPr>
          <w:p w14:paraId="79616BFE"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978F6D2" w14:textId="4506551C" w:rsidR="00793DA4" w:rsidRPr="00741A80"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3BF74E1F" w:rsidR="00793DA4" w:rsidRPr="00793DA4" w:rsidRDefault="00793DA4" w:rsidP="00793DA4">
            <w:pPr>
              <w:jc w:val="right"/>
              <w:rPr>
                <w:color w:val="000000"/>
                <w:sz w:val="20"/>
                <w:szCs w:val="20"/>
              </w:rPr>
            </w:pPr>
            <w:r w:rsidRPr="00793DA4">
              <w:rPr>
                <w:color w:val="000000"/>
                <w:sz w:val="20"/>
                <w:szCs w:val="20"/>
              </w:rPr>
              <w:t>-0.636</w:t>
            </w:r>
          </w:p>
        </w:tc>
        <w:tc>
          <w:tcPr>
            <w:tcW w:w="880" w:type="dxa"/>
            <w:tcBorders>
              <w:top w:val="nil"/>
              <w:left w:val="nil"/>
              <w:bottom w:val="nil"/>
              <w:right w:val="nil"/>
            </w:tcBorders>
            <w:vAlign w:val="bottom"/>
          </w:tcPr>
          <w:p w14:paraId="73930ED1" w14:textId="61CC3D5C"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32C92D37" w14:textId="77777777" w:rsidTr="004041B1">
        <w:trPr>
          <w:jc w:val="center"/>
        </w:trPr>
        <w:tc>
          <w:tcPr>
            <w:tcW w:w="360" w:type="dxa"/>
            <w:tcBorders>
              <w:top w:val="nil"/>
              <w:left w:val="nil"/>
              <w:bottom w:val="nil"/>
              <w:right w:val="nil"/>
            </w:tcBorders>
          </w:tcPr>
          <w:p w14:paraId="2A19A181"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455AE53" w14:textId="64B669D1" w:rsidR="00793DA4" w:rsidRPr="00741A80" w:rsidRDefault="00793DA4" w:rsidP="00793DA4">
            <w:pPr>
              <w:rPr>
                <w:i/>
                <w:iCs/>
                <w:color w:val="000000"/>
                <w:sz w:val="20"/>
                <w:szCs w:val="20"/>
                <w:vertAlign w:val="superscript"/>
              </w:rPr>
            </w:pPr>
            <w:r w:rsidRPr="001C0C03">
              <w:rPr>
                <w:color w:val="000000"/>
                <w:sz w:val="20"/>
                <w:szCs w:val="20"/>
              </w:rPr>
              <w:t>% clay</w:t>
            </w:r>
            <w:r w:rsidRPr="001C0C03">
              <w:rPr>
                <w:i/>
                <w:iCs/>
                <w:color w:val="000000"/>
                <w:sz w:val="20"/>
                <w:szCs w:val="20"/>
              </w:rPr>
              <w:t xml:space="preserve"> </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02AD7AB7" w:rsidR="00793DA4" w:rsidRPr="00793DA4" w:rsidRDefault="00793DA4" w:rsidP="00793DA4">
            <w:pPr>
              <w:jc w:val="right"/>
              <w:rPr>
                <w:color w:val="000000"/>
                <w:sz w:val="20"/>
                <w:szCs w:val="20"/>
              </w:rPr>
            </w:pPr>
            <w:r w:rsidRPr="00793DA4">
              <w:rPr>
                <w:color w:val="000000"/>
                <w:sz w:val="20"/>
                <w:szCs w:val="20"/>
              </w:rPr>
              <w:t>-0.221</w:t>
            </w:r>
          </w:p>
        </w:tc>
        <w:tc>
          <w:tcPr>
            <w:tcW w:w="880" w:type="dxa"/>
            <w:tcBorders>
              <w:top w:val="nil"/>
              <w:left w:val="nil"/>
              <w:bottom w:val="nil"/>
              <w:right w:val="nil"/>
            </w:tcBorders>
            <w:vAlign w:val="bottom"/>
          </w:tcPr>
          <w:p w14:paraId="5FC8BB60" w14:textId="210D1106"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793DA4" w:rsidRPr="001C0C03" w14:paraId="0015B8E5" w14:textId="77777777" w:rsidTr="004041B1">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2844E45" w14:textId="69A8EF57"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6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bl>
    <w:p w14:paraId="1240EEC6" w14:textId="44DA08B1"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3F0FA4">
        <w:rPr>
          <w:color w:val="000000" w:themeColor="text1"/>
        </w:rPr>
        <w:t>between 0.05 and 0.1 are italicized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F47887">
        <w:rPr>
          <w:i/>
          <w:iCs/>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5D565451" w:rsidR="002052B6" w:rsidRPr="000E5BEF" w:rsidRDefault="00BF164D" w:rsidP="0025039E">
      <w:pPr>
        <w:spacing w:line="360" w:lineRule="auto"/>
        <w:rPr>
          <w:b/>
          <w:bCs/>
          <w:color w:val="000000" w:themeColor="text1"/>
        </w:rPr>
      </w:pPr>
      <w:r>
        <w:rPr>
          <w:b/>
          <w:bCs/>
          <w:noProof/>
          <w:color w:val="000000" w:themeColor="text1"/>
        </w:rPr>
        <w:drawing>
          <wp:inline distT="0" distB="0" distL="0" distR="0" wp14:anchorId="53ED9904" wp14:editId="6857B25C">
            <wp:extent cx="5349527" cy="4489373"/>
            <wp:effectExtent l="0" t="0" r="0" b="0"/>
            <wp:docPr id="286868767"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8767" name="Picture 1" descr="A diagram of a flowchart&#10;&#10;Description automatically generated with low confidence"/>
                    <pic:cNvPicPr/>
                  </pic:nvPicPr>
                  <pic:blipFill>
                    <a:blip r:embed="rId19"/>
                    <a:stretch>
                      <a:fillRect/>
                    </a:stretch>
                  </pic:blipFill>
                  <pic:spPr>
                    <a:xfrm>
                      <a:off x="0" y="0"/>
                      <a:ext cx="5375851" cy="4511465"/>
                    </a:xfrm>
                    <a:prstGeom prst="rect">
                      <a:avLst/>
                    </a:prstGeom>
                  </pic:spPr>
                </pic:pic>
              </a:graphicData>
            </a:graphic>
          </wp:inline>
        </w:drawing>
      </w:r>
    </w:p>
    <w:p w14:paraId="0A13BBA7" w14:textId="77777777" w:rsidR="00A11C6C"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7FABDAF" w14:textId="573F9F58" w:rsidR="00A378D3" w:rsidRDefault="00A378D3" w:rsidP="00A378D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direct negative relationship between</w:t>
      </w:r>
      <w:r w:rsidR="00FB2C87">
        <w:rPr>
          <w:color w:val="000000" w:themeColor="text1"/>
        </w:rPr>
        <w:t xml:space="preserve"> leaf </w:t>
      </w:r>
      <w:proofErr w:type="gram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proofErr w:type="gramEnd"/>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changes in </w:t>
      </w:r>
      <w:r w:rsidR="00FB2C87">
        <w:rPr>
          <w:i/>
          <w:iCs/>
          <w:color w:val="000000" w:themeColor="text1"/>
        </w:rPr>
        <w:t>M</w:t>
      </w:r>
      <w:r w:rsidR="00FB2C87">
        <w:rPr>
          <w:color w:val="000000" w:themeColor="text1"/>
          <w:vertAlign w:val="subscript"/>
        </w:rPr>
        <w:t>area</w:t>
      </w:r>
      <w:r w:rsidR="00FB2C87" w:rsidRPr="00F30C7D">
        <w:rPr>
          <w:color w:val="000000" w:themeColor="text1"/>
        </w:rPr>
        <w:t xml:space="preserve">. </w:t>
      </w:r>
      <w:r w:rsidR="00FB2C87">
        <w:rPr>
          <w:color w:val="000000" w:themeColor="text1"/>
        </w:rPr>
        <w:t xml:space="preserve">In further support of the theory, increasing soil nitrogen availability had a negative effect on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soil nitrogen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soil nitrogen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soil nitrogen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alternative pathway where increasing soil nitrogen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Pr>
          <w:color w:val="000000" w:themeColor="text1"/>
        </w:rPr>
        <w:t xml:space="preserve">though this pathway was independent of </w:t>
      </w:r>
      <w:r w:rsidR="00A11C6C">
        <w:rPr>
          <w:color w:val="000000" w:themeColor="text1"/>
        </w:rPr>
        <w:t xml:space="preserve">changes in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Increasing vapor pressure deficit 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direct negative effect of increasing vapor pressure deficit 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Overall, results provide support for patterns expected from </w:t>
      </w:r>
      <w:r w:rsidR="00FB2C87">
        <w:t xml:space="preserve">photosynthetic least-cost theory, showing that soil nitrogen availability and climate </w:t>
      </w:r>
      <w:r w:rsidR="00FB2C87" w:rsidRPr="009C1249">
        <w:rPr>
          <w:iCs/>
        </w:rPr>
        <w:t>drive</w:t>
      </w:r>
      <w:r w:rsidR="00FB2C87" w:rsidRPr="00A65C98">
        <w:t xml:space="preserve"> </w:t>
      </w:r>
      <w:r w:rsidR="00FB2C87">
        <w:t xml:space="preserve">variance in </w:t>
      </w:r>
      <w:r w:rsidR="00FB2C87">
        <w:rPr>
          <w:i/>
          <w:iCs/>
        </w:rPr>
        <w:t>N</w:t>
      </w:r>
      <w:r w:rsidR="00FB2C87">
        <w:rPr>
          <w:vertAlign w:val="subscript"/>
        </w:rPr>
        <w:t>area</w:t>
      </w:r>
      <w:r w:rsidR="00FB2C87">
        <w:t xml:space="preserve"> through changes in </w:t>
      </w:r>
      <w:r w:rsidR="00FB2C87">
        <w:rPr>
          <w:color w:val="000000" w:themeColor="text1"/>
        </w:rPr>
        <w:t xml:space="preserve">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F81790">
        <w:t xml:space="preserve"> </w:t>
      </w:r>
      <w:r w:rsidR="00A11C6C">
        <w:t>P</w:t>
      </w:r>
      <w:r w:rsidR="00F81790">
        <w:t>atterns observed here also</w:t>
      </w:r>
      <w:r w:rsidR="00A11C6C">
        <w:t xml:space="preserve"> contribute to a growing body of evidence suggesting that variance in </w:t>
      </w:r>
      <w:r w:rsidR="00A11C6C">
        <w:rPr>
          <w:i/>
          <w:iCs/>
        </w:rPr>
        <w:t>N</w:t>
      </w:r>
      <w:r w:rsidR="00A11C6C">
        <w:rPr>
          <w:vertAlign w:val="subscript"/>
        </w:rPr>
        <w:t>area</w:t>
      </w:r>
      <w:r w:rsidR="00A11C6C">
        <w:t xml:space="preserve"> across environmental gradients is complex and is </w:t>
      </w:r>
      <w:r w:rsidR="00E85DD6">
        <w:t>not the lone product of soil nitrogen availability as commonly parameterized in terrestrial biosphere models.</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 xml:space="preserve">leaf </w:t>
      </w:r>
      <w:proofErr w:type="gramStart"/>
      <w:r w:rsidR="00A11C6C" w:rsidRPr="00A11C6C">
        <w:rPr>
          <w:i/>
          <w:iCs/>
          <w:color w:val="000000" w:themeColor="text1"/>
        </w:rPr>
        <w:t>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proofErr w:type="gramEnd"/>
      <w:r>
        <w:rPr>
          <w:i/>
          <w:iCs/>
        </w:rPr>
        <w:t xml:space="preserve"> </w:t>
      </w:r>
      <w:r w:rsidR="00A11C6C">
        <w:rPr>
          <w:i/>
          <w:iCs/>
        </w:rPr>
        <w:t>and</w:t>
      </w:r>
      <w:r>
        <w:rPr>
          <w:i/>
          <w:iCs/>
        </w:rPr>
        <w:t xml:space="preserve"> N</w:t>
      </w:r>
      <w:r>
        <w:rPr>
          <w:i/>
          <w:iCs/>
          <w:vertAlign w:val="subscript"/>
        </w:rPr>
        <w:t>area</w:t>
      </w:r>
      <w:r>
        <w:rPr>
          <w:i/>
          <w:iCs/>
        </w:rPr>
        <w:t xml:space="preserve"> </w:t>
      </w:r>
      <w:r w:rsidR="00A11C6C">
        <w:rPr>
          <w:i/>
          <w:iCs/>
        </w:rPr>
        <w:t>is</w:t>
      </w:r>
      <w:r>
        <w:rPr>
          <w:i/>
          <w:iCs/>
        </w:rPr>
        <w:t xml:space="preserve"> driven by changes in leaf morphology</w:t>
      </w:r>
    </w:p>
    <w:p w14:paraId="175E418B" w14:textId="129D9F2E" w:rsidR="00A40FBF" w:rsidRPr="002F6175" w:rsidRDefault="004D22B5" w:rsidP="00A11C6C">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w:t>
      </w:r>
      <w:r w:rsidR="00A11C6C">
        <w:t>as</w:t>
      </w:r>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suggest</w:t>
      </w:r>
      <w:r w:rsidR="00A11C6C">
        <w:rPr>
          <w:color w:val="000000" w:themeColor="text1"/>
        </w:rPr>
        <w:t>s</w:t>
      </w:r>
      <w:r w:rsidR="00150080">
        <w:rPr>
          <w:color w:val="000000" w:themeColor="text1"/>
        </w:rPr>
        <w:t xml:space="preserve"> that </w:t>
      </w:r>
      <w:r w:rsidR="00A11C6C">
        <w:rPr>
          <w:color w:val="000000" w:themeColor="text1"/>
        </w:rPr>
        <w:t>factors which increase</w:t>
      </w:r>
      <w:r w:rsidR="00150080">
        <w:rPr>
          <w:color w:val="000000" w:themeColor="text1"/>
        </w:rPr>
        <w:t xml:space="preserve"> </w:t>
      </w:r>
      <w:r w:rsidR="00150080">
        <w:rPr>
          <w:i/>
          <w:iCs/>
          <w:color w:val="000000" w:themeColor="text1"/>
        </w:rPr>
        <w:t>N</w:t>
      </w:r>
      <w:r w:rsidR="00150080">
        <w:rPr>
          <w:color w:val="000000" w:themeColor="text1"/>
          <w:vertAlign w:val="subscript"/>
        </w:rPr>
        <w:t>mass</w:t>
      </w:r>
      <w:r w:rsidR="00150080">
        <w:rPr>
          <w:color w:val="000000" w:themeColor="text1"/>
        </w:rPr>
        <w:t xml:space="preserve"> </w:t>
      </w:r>
      <w:r w:rsidR="00A11C6C">
        <w:rPr>
          <w:color w:val="000000" w:themeColor="text1"/>
        </w:rPr>
        <w:t xml:space="preserve">(e.g., increased soil nitrogen </w:t>
      </w:r>
      <w:r w:rsidR="00A11C6C">
        <w:rPr>
          <w:color w:val="000000" w:themeColor="text1"/>
        </w:rPr>
        <w:lastRenderedPageBreak/>
        <w:t xml:space="preserve">availability) correspond with </w:t>
      </w:r>
      <w:r w:rsidR="00150080">
        <w:rPr>
          <w:color w:val="000000" w:themeColor="text1"/>
        </w:rPr>
        <w:t>larger, thinner leaves</w:t>
      </w:r>
      <w:r w:rsidR="00A40FBF">
        <w:t xml:space="preserve"> (i.e.</w:t>
      </w:r>
      <w:r w:rsidR="00890A08">
        <w:t>,</w:t>
      </w:r>
      <w:r w:rsidR="00A40FBF">
        <w:t xml:space="preserve"> </w:t>
      </w:r>
      <w:r w:rsidR="00A10792">
        <w:t>decreased</w:t>
      </w:r>
      <w:r w:rsidR="00A40FBF">
        <w:t xml:space="preserve">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5CAE8C16"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w:t>
      </w:r>
      <w:r w:rsidR="00A10792">
        <w:t>decreased</w:t>
      </w:r>
      <w:r>
        <w:t xml:space="preserve">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7F468CF" w14:textId="77777777" w:rsidR="00F81790" w:rsidRDefault="00F81790" w:rsidP="00F81790">
      <w:pPr>
        <w:autoSpaceDE w:val="0"/>
        <w:autoSpaceDN w:val="0"/>
        <w:adjustRightInd w:val="0"/>
        <w:spacing w:line="360" w:lineRule="auto"/>
      </w:pPr>
    </w:p>
    <w:p w14:paraId="2C022031" w14:textId="528B9669" w:rsidR="00F81790" w:rsidRPr="00C854FC" w:rsidRDefault="00C854FC" w:rsidP="00F81790">
      <w:pPr>
        <w:autoSpaceDE w:val="0"/>
        <w:autoSpaceDN w:val="0"/>
        <w:adjustRightInd w:val="0"/>
        <w:spacing w:line="360" w:lineRule="auto"/>
        <w:rPr>
          <w:i/>
          <w:iCs/>
        </w:rPr>
      </w:pPr>
      <w:r>
        <w:rPr>
          <w:i/>
          <w:iCs/>
        </w:rPr>
        <w:t>Soil nitrogen availability increases N</w:t>
      </w:r>
      <w:r>
        <w:rPr>
          <w:i/>
          <w:iCs/>
          <w:vertAlign w:val="subscript"/>
        </w:rPr>
        <w:t>area</w:t>
      </w:r>
      <w:r>
        <w:t xml:space="preserve"> </w:t>
      </w:r>
      <w:r>
        <w:rPr>
          <w:i/>
          <w:iCs/>
        </w:rPr>
        <w:t>through multiple pathways</w:t>
      </w:r>
    </w:p>
    <w:p w14:paraId="65F68998" w14:textId="717049EA" w:rsidR="00121290" w:rsidRDefault="000D3858" w:rsidP="00FA6954">
      <w:pPr>
        <w:autoSpaceDE w:val="0"/>
        <w:autoSpaceDN w:val="0"/>
        <w:adjustRightInd w:val="0"/>
        <w:spacing w:line="360" w:lineRule="auto"/>
        <w:rPr>
          <w:color w:val="000000" w:themeColor="text1"/>
        </w:rPr>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w:t>
      </w:r>
      <w:r w:rsidR="002F7EE8">
        <w:lastRenderedPageBreak/>
        <w:t xml:space="preserve">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571303D4" w14:textId="77777777" w:rsidR="00C854FC" w:rsidRDefault="00C854FC" w:rsidP="00C854FC">
      <w:pPr>
        <w:autoSpaceDE w:val="0"/>
        <w:autoSpaceDN w:val="0"/>
        <w:adjustRightInd w:val="0"/>
        <w:spacing w:line="360" w:lineRule="auto"/>
        <w:rPr>
          <w:color w:val="000000" w:themeColor="text1"/>
        </w:rPr>
      </w:pPr>
    </w:p>
    <w:p w14:paraId="29B3E90A" w14:textId="6BDD843C" w:rsidR="00C854FC" w:rsidRPr="00C854FC" w:rsidRDefault="00C854FC" w:rsidP="00C854FC">
      <w:pPr>
        <w:autoSpaceDE w:val="0"/>
        <w:autoSpaceDN w:val="0"/>
        <w:adjustRightInd w:val="0"/>
        <w:spacing w:line="360" w:lineRule="auto"/>
        <w:rPr>
          <w:i/>
          <w:iCs/>
          <w:color w:val="000000" w:themeColor="text1"/>
        </w:rPr>
      </w:pPr>
      <w:r>
        <w:rPr>
          <w:i/>
          <w:iCs/>
          <w:color w:val="000000" w:themeColor="text1"/>
        </w:rPr>
        <w:t>Soil moisture decreases N</w:t>
      </w:r>
      <w:r>
        <w:rPr>
          <w:i/>
          <w:iCs/>
          <w:color w:val="000000" w:themeColor="text1"/>
          <w:vertAlign w:val="subscript"/>
        </w:rPr>
        <w:t>area</w:t>
      </w:r>
      <w:r>
        <w:rPr>
          <w:i/>
          <w:iCs/>
          <w:color w:val="000000" w:themeColor="text1"/>
        </w:rPr>
        <w:t xml:space="preserve"> through negative covariance with </w:t>
      </w:r>
      <w:commentRangeStart w:id="2"/>
      <w:r>
        <w:rPr>
          <w:i/>
          <w:iCs/>
          <w:color w:val="000000" w:themeColor="text1"/>
        </w:rPr>
        <w:t>soil nitrogen availability</w:t>
      </w:r>
      <w:commentRangeEnd w:id="2"/>
      <w:r>
        <w:rPr>
          <w:rStyle w:val="CommentReference"/>
          <w:rFonts w:eastAsiaTheme="minorHAnsi" w:cs="Times New Roman (Body CS)"/>
        </w:rPr>
        <w:commentReference w:id="2"/>
      </w:r>
    </w:p>
    <w:p w14:paraId="13F06DB7" w14:textId="25AE1BF2" w:rsidR="005B6568" w:rsidRDefault="00046720" w:rsidP="00FA6954">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FA6954">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2008)","previouslyFormattedCitation":"(Manzoor 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 xml:space="preserve">As discussed </w:t>
      </w:r>
      <w:r w:rsidR="000E5023">
        <w:rPr>
          <w:color w:val="000000" w:themeColor="text1"/>
        </w:rPr>
        <w:lastRenderedPageBreak/>
        <w:t>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4FDD0F4"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03945B3E" w14:textId="00C7864F" w:rsidR="008518D7" w:rsidRPr="00FA6954" w:rsidRDefault="00FA6954" w:rsidP="00FA6954">
      <w:pPr>
        <w:autoSpaceDE w:val="0"/>
        <w:autoSpaceDN w:val="0"/>
        <w:adjustRightInd w:val="0"/>
        <w:spacing w:line="360" w:lineRule="auto"/>
        <w:rPr>
          <w:color w:val="000000" w:themeColor="text1"/>
        </w:rPr>
      </w:pPr>
      <w:r>
        <w:rPr>
          <w:color w:val="000000" w:themeColor="text1"/>
        </w:rPr>
        <w:t>Supportive</w:t>
      </w:r>
      <w:r w:rsidR="007F2A13">
        <w:rPr>
          <w:color w:val="000000" w:themeColor="text1"/>
        </w:rPr>
        <w:t xml:space="preserve"> of patterns expected from theory, increasing </w:t>
      </w:r>
      <w:r w:rsidR="00EB7AE1">
        <w:rPr>
          <w:color w:val="000000" w:themeColor="text1"/>
        </w:rPr>
        <w:t>vapor pressure deficit</w:t>
      </w:r>
      <w:r w:rsidR="00723922">
        <w:rPr>
          <w:i/>
          <w:iCs/>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mediated through </w:t>
      </w:r>
      <w:r w:rsidR="00013E16">
        <w:rPr>
          <w:color w:val="000000" w:themeColor="text1"/>
        </w:rPr>
        <w:t>a</w:t>
      </w:r>
      <w:r w:rsidR="007F2A13">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sidR="007F2A13">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vapor pressure deficit 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 response that allows 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w:t>
      </w:r>
      <w:r w:rsidR="00695FAC">
        <w:t>broader</w:t>
      </w:r>
      <w:r w:rsidR="002E6BD9">
        <w:t xml:space="preserve"> timescales </w:t>
      </w:r>
      <w:r>
        <w:t>than was imposed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7F232999" w:rsidR="00F81790" w:rsidRPr="00F81790" w:rsidRDefault="00F81790" w:rsidP="00F81790">
      <w:pPr>
        <w:autoSpaceDE w:val="0"/>
        <w:autoSpaceDN w:val="0"/>
        <w:adjustRightInd w:val="0"/>
        <w:spacing w:line="360" w:lineRule="auto"/>
        <w:rPr>
          <w:i/>
          <w:iCs/>
        </w:rPr>
      </w:pPr>
      <w:r>
        <w:rPr>
          <w:i/>
          <w:iCs/>
        </w:rPr>
        <w:t xml:space="preserve">Species identity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 xml:space="preserve">leaf </w:t>
      </w:r>
      <w:proofErr w:type="gramStart"/>
      <w:r w:rsidR="00C854FC">
        <w:rPr>
          <w:i/>
          <w:iCs/>
        </w:rPr>
        <w:t>C</w:t>
      </w:r>
      <w:r w:rsidR="00C854FC">
        <w:rPr>
          <w:i/>
          <w:iCs/>
          <w:vertAlign w:val="subscript"/>
        </w:rPr>
        <w:t>i</w:t>
      </w:r>
      <w:r w:rsidR="00C854FC">
        <w:rPr>
          <w:i/>
          <w:iCs/>
        </w:rPr>
        <w:t>:C</w:t>
      </w:r>
      <w:r w:rsidR="00C854FC">
        <w:rPr>
          <w:i/>
          <w:iCs/>
          <w:vertAlign w:val="subscript"/>
        </w:rPr>
        <w:t>a</w:t>
      </w:r>
      <w:proofErr w:type="gramEnd"/>
      <w:r w:rsidR="00C854FC" w:rsidRPr="00F4054A">
        <w:rPr>
          <w:i/>
          <w:iCs/>
          <w:color w:val="000000" w:themeColor="text1"/>
        </w:rPr>
        <w:t>, and N</w:t>
      </w:r>
      <w:r w:rsidR="00C854FC" w:rsidRPr="00F4054A">
        <w:rPr>
          <w:i/>
          <w:iCs/>
          <w:color w:val="000000" w:themeColor="text1"/>
          <w:vertAlign w:val="subscript"/>
        </w:rPr>
        <w:t>area</w:t>
      </w:r>
    </w:p>
    <w:p w14:paraId="24860380" w14:textId="73C36CCC"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w:t>
      </w:r>
      <w:r w:rsidR="00B75C7A">
        <w:rPr>
          <w:color w:val="000000" w:themeColor="text1"/>
        </w:rPr>
        <w:lastRenderedPageBreak/>
        <w:t xml:space="preserve">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t xml:space="preserve">previous environmental gradient experiments, </w:t>
      </w:r>
      <w:r w:rsidR="003C0438">
        <w:rPr>
          <w:color w:val="000000" w:themeColor="text1"/>
        </w:rPr>
        <w:t>they do not support our hypothesis or patterns expected f</w:t>
      </w:r>
      <w:r w:rsidR="00FA6954">
        <w:rPr>
          <w:color w:val="000000" w:themeColor="text1"/>
        </w:rPr>
        <w:t>ro</w:t>
      </w:r>
      <w:r w:rsidR="003C0438">
        <w:rPr>
          <w:color w:val="000000" w:themeColor="text1"/>
        </w:rPr>
        <w:t>m theory</w:t>
      </w:r>
      <w:r w:rsidR="00B75C7A">
        <w:rPr>
          <w:color w:val="000000" w:themeColor="text1"/>
        </w:rPr>
        <w:t xml:space="preserve">, which predicts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BC656D6" w:rsidR="00985720"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550E356C" w14:textId="0B788BBB" w:rsidR="00C04141" w:rsidRDefault="00BE60E6" w:rsidP="00A378D3">
      <w:pPr>
        <w:autoSpaceDE w:val="0"/>
        <w:autoSpaceDN w:val="0"/>
        <w:adjustRightInd w:val="0"/>
        <w:spacing w:line="360" w:lineRule="auto"/>
      </w:pPr>
      <w:r>
        <w:lastRenderedPageBreak/>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EF3B2B">
        <w:t>400.6</w:t>
      </w:r>
      <w:r w:rsidR="00E66041">
        <w:t xml:space="preserve">; median: </w:t>
      </w:r>
      <w:r w:rsidR="00EF3B2B">
        <w:t>302.3</w:t>
      </w:r>
      <w:r w:rsidR="00E66041">
        <w:t xml:space="preserve">; standard deviation: </w:t>
      </w:r>
      <w:r w:rsidR="00EF3B2B">
        <w:t>316.5</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w:t>
      </w:r>
      <w:r w:rsidR="00EF3B2B">
        <w:t>01</w:t>
      </w:r>
      <w:r w:rsidR="00E66041">
        <w:t xml:space="preserve"> </w:t>
      </w:r>
      <w:r w:rsidR="006D10DC">
        <w:t xml:space="preserve">to </w:t>
      </w:r>
      <w:r w:rsidR="00EF3B2B">
        <w:t>362.7</w:t>
      </w:r>
      <w:r w:rsidR="006D10DC">
        <w:t xml:space="preserve">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r w:rsidR="00E66041">
        <w:t xml:space="preserve"> </w:t>
      </w:r>
      <w:r w:rsidR="00280E58">
        <w:t xml:space="preserve">Mean </w:t>
      </w:r>
      <w:r w:rsidR="00280E58" w:rsidRPr="000C63A9">
        <w:rPr>
          <w:i/>
          <w:iCs/>
          <w:lang w:val="el-GR"/>
        </w:rPr>
        <w:t>β</w:t>
      </w:r>
      <w:r w:rsidR="00280E58">
        <w:t xml:space="preserve"> </w:t>
      </w:r>
      <w:r w:rsidR="00A378D3">
        <w:t xml:space="preserve">values </w:t>
      </w:r>
      <w:r w:rsidR="00280E58">
        <w:t>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w:t>
      </w:r>
      <w:r w:rsidR="00EF3B2B">
        <w:t xml:space="preserve">larger </w:t>
      </w:r>
      <w:r w:rsidR="00280E58">
        <w:t xml:space="preserve">than </w:t>
      </w:r>
      <w:r w:rsidR="00DB6EA3">
        <w:t>those</w:t>
      </w:r>
      <w:r w:rsidR="00280E58">
        <w:t xml:space="preserve"> currently </w:t>
      </w:r>
      <w:r w:rsidR="00C06D0C">
        <w:t>parameterized</w:t>
      </w:r>
      <w:r w:rsidR="00280E58">
        <w:t xml:space="preserve"> in optimality models</w:t>
      </w:r>
      <w:r w:rsidR="00723922">
        <w:t xml:space="preserve">, </w:t>
      </w:r>
      <w:r w:rsidR="00EF3B2B">
        <w:t>suggesting that sites either had greater costs of acquiring and using nitrogen or reduced costs of acquiring and using nitrogen relative to the global mean. Despite this</w:t>
      </w:r>
      <w:r w:rsidR="00723922">
        <w:t>,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w:t>
      </w:r>
      <w:r w:rsidR="00EF3B2B">
        <w:t xml:space="preserve">values </w:t>
      </w:r>
      <w:r w:rsidR="00B626C6">
        <w:t xml:space="preserve">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F3B2B">
        <w:t xml:space="preserve"> values</w:t>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4258491D" w:rsidR="00280E58" w:rsidRPr="00723922" w:rsidRDefault="00D10086" w:rsidP="00EF3B2B">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lastRenderedPageBreak/>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170096F7" w14:textId="632F2E08" w:rsidR="006E1DDC" w:rsidRPr="006E1DDC" w:rsidRDefault="00AA3362" w:rsidP="006E1DDC">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6E1DDC" w:rsidRPr="006E1DDC">
        <w:rPr>
          <w:noProof/>
        </w:rPr>
        <w:t>Adams, M. A., T. L. Turnbull, J. I. Sprent, and N. Buchmann. 2016. Legumes are different: Leaf nitrogen, photosynthesis, and water use efficiency. Proceedings of the National Academy of Sciences of the United States of America 113:4098–4103.</w:t>
      </w:r>
    </w:p>
    <w:p w14:paraId="0CAC357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Bae, K., T. J. Fahey, R. D. Yanai, and M. Fisk. 2015. Soil nitrogen availability affects belowground carbon allocation and soil respiration in northern hardwood forests of New Hampshire. Ecosystems 18:1179–1191.</w:t>
      </w:r>
    </w:p>
    <w:p w14:paraId="458C137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Bates, D., M. Mächler, B. Bolker, and S. Walker. 2015. Fitting linear mixed-effects models using lme4. Journal of Statistical Software 67:1–48.</w:t>
      </w:r>
    </w:p>
    <w:p w14:paraId="29D3E71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Bloomfield, K. J., B. D. Stocker, T. F. Keenan, and I. C. Prentice. 2022. Environmental controls on the light use efficiency of terrestrial gross primary production. Global Change Biology:0–2.</w:t>
      </w:r>
    </w:p>
    <w:p w14:paraId="4155C66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Booth, B. B. B., C. D. Jones, M. Collins, I. J. Totterdell, P. M. Cox, S. Sitch, C. Huntingford, R. A. Betts, G. R. Harris, and J. Lloyd. 2012. High sensitivity of future global warming to land carbon cycle processes. Environmental Research Letters 7:024002.</w:t>
      </w:r>
    </w:p>
    <w:p w14:paraId="12A873B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Braghiere, R. K., J. B. Fisher, K. Allen, E. R. Brzostek, M. Shi, X. Yang, D. M. Ricciuto, R. A. Fisher, Q. Zhu, and R. P. Phillips. 2022. Modeling Global Carbon Costs of Plant Nitrogen and Phosphorus Acquisition. Journal of Advances in Modeling Earth Systems 14:1–23.</w:t>
      </w:r>
    </w:p>
    <w:p w14:paraId="636B423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6E1DDC">
        <w:rPr>
          <w:noProof/>
          <w:vertAlign w:val="subscript"/>
        </w:rPr>
        <w:t>3</w:t>
      </w:r>
      <w:r w:rsidRPr="006E1DDC">
        <w:rPr>
          <w:noProof/>
        </w:rPr>
        <w:t xml:space="preserve"> plants worldwide. Global Ecology and Biogeography 27:1056–1067.</w:t>
      </w:r>
    </w:p>
    <w:p w14:paraId="24D7131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Cramer, W., and I. C. Prentice. 1988. Simulation of regional soil moisture deficits on a European scale. Norsk Geografisk Tidsskrift - Norwegian Journal of Geography 42:149–151.</w:t>
      </w:r>
    </w:p>
    <w:p w14:paraId="6A032EA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722388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Davies-Barnard, T., J. Meyerholt, S. Zaehle, P. Friedlingstein, V. Brovkin, Y. Fan, R. A. Fisher, </w:t>
      </w:r>
      <w:r w:rsidRPr="006E1DDC">
        <w:rPr>
          <w:noProof/>
        </w:rPr>
        <w:lastRenderedPageBreak/>
        <w:t>C. D. Jones, H. Lee, D. Peano, B. Smith, D. Wårlind, and A. J. Wiltshire. 2020. Nitrogen cycling in CMIP6 land surface models: progress and limitations. Biogeosciences 17:5129–5148.</w:t>
      </w:r>
    </w:p>
    <w:p w14:paraId="16DE734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6EF9FA8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Dijkstra, F. A., and W. Cheng. 2008. Increased soil moisture content increases plant N uptake and the abundance of 15N in plant biomass. Plant and Soil 302:263–271.</w:t>
      </w:r>
    </w:p>
    <w:p w14:paraId="070E1286"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Dong, N., I. C. Prentice, B. J. Evans, S. Caddy-Retalic, A. J. Lowe, and I. J. Wright. 2017. Leaf nitrogen from first principles: field evidence for adaptive variation with climate. Biogeosciences 14:481–495.</w:t>
      </w:r>
    </w:p>
    <w:p w14:paraId="41E958C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Dong, N., I. C. Prentice, I. J. Wright, B. J. Evans, H. F. Togashi, S. Caddy-Retalic, F. A. McInerney, B. Sparrow, E. Leitch, and A. J. Lowe. 2020. Components of leaf‐trait variation along environmental gradients. New Phytologist 228:82–94.</w:t>
      </w:r>
    </w:p>
    <w:p w14:paraId="2FFE8ED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Dong, N., I. C. Prentice, I. J. Wright, H. Wang, O. K. Atkin, K. J. Bloomfield, T. F. Domingues, S. M. Gleason, V. Maire, Y. Onoda, H. Poorter, and N. G. Smith. 2022. Leaf nitrogen from the perspective of optimal plant function. Journal of Ecology 110:2585–2602.</w:t>
      </w:r>
    </w:p>
    <w:p w14:paraId="53B9FCA8"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Eamus, D., N. Boulain, J. Cleverly, and D. D. Breshears. 2013. Global change-type drought-induced tree mortality: Vapor pressure deficit is more important than temperature per se in causing decline in tree health. Ecology and Evolution 3:2711–2729.</w:t>
      </w:r>
    </w:p>
    <w:p w14:paraId="211EA83A"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302881D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Evans, J. R. 1989a. Partitioning of nitrogen between and within leaves grown under different irradiances. Functional Plant Biology 16:533.</w:t>
      </w:r>
    </w:p>
    <w:p w14:paraId="1D0963C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Evans, J. R. 1989b. Photosynthesis and nitrogen relationships in leaves of C3 plants. Oecologia 78:9–19.</w:t>
      </w:r>
    </w:p>
    <w:p w14:paraId="0C469BB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Evans, J. R., and J. R. Seemann. 1989. The allocation of protein nitrogen in the photosynthetic apparatus: costs, consequences, and control. Photosynthesis 8:183–205.</w:t>
      </w:r>
    </w:p>
    <w:p w14:paraId="0BD1B3E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lastRenderedPageBreak/>
        <w:t>Farquhar, G. D., J. R. Ehleringer, and K. T. Hubick. 1989. Carbon Isotope Discrimination and Photosynthesis. Annual Review of Plant Physiology and Plant Molecular Biology 40:503–537.</w:t>
      </w:r>
    </w:p>
    <w:p w14:paraId="06F02DC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7197C0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Field, C. B., and H. A. Mooney. 1986. The photosynthesis-nitrogen relationship in wild plants. Pages 25–55 </w:t>
      </w:r>
      <w:r w:rsidRPr="006E1DDC">
        <w:rPr>
          <w:i/>
          <w:iCs/>
          <w:noProof/>
        </w:rPr>
        <w:t>in</w:t>
      </w:r>
      <w:r w:rsidRPr="006E1DDC">
        <w:rPr>
          <w:noProof/>
        </w:rPr>
        <w:t xml:space="preserve"> T. J. Givnish, editor. On the Economy of Plant Form and Function. Cambridge University Press, Cambridge.</w:t>
      </w:r>
    </w:p>
    <w:p w14:paraId="37B88DC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3E241F0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Fox, J., and S. Weisberg. 2019. An R companion to applied regression. Third edit. Sage, Thousand Oaks, California.</w:t>
      </w:r>
    </w:p>
    <w:p w14:paraId="0AC8170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Ghannoum, O., J. R. Evans, and S. von Caemmerer. 2011. Nitrogen and water use efficiency of C4 plants. Pages 129–146 </w:t>
      </w:r>
      <w:r w:rsidRPr="006E1DDC">
        <w:rPr>
          <w:i/>
          <w:iCs/>
          <w:noProof/>
        </w:rPr>
        <w:t>in</w:t>
      </w:r>
      <w:r w:rsidRPr="006E1DDC">
        <w:rPr>
          <w:noProof/>
        </w:rPr>
        <w:t xml:space="preserve"> A. S. Raghavendra and R. F. Sage, editors. C4 Photosynthesis and Related CO2 Concentrating Mechanisms. Springer.</w:t>
      </w:r>
    </w:p>
    <w:p w14:paraId="39294C0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Grossiord, C., T. N. Buckley, L. A. Cernusak, K. A. Novick, B. Poulter, R. T. W. Siegwolf, J. S. Sperry, and N. G. McDowell. 2020. Plant responses to rising vapor pressure deficit. New Phytologist 226:1550–1566.</w:t>
      </w:r>
    </w:p>
    <w:p w14:paraId="0057720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Hijmans, R. J. 2022. terra: Spatial Data Analysis.</w:t>
      </w:r>
    </w:p>
    <w:p w14:paraId="35BD5DB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lastRenderedPageBreak/>
        <w:t>Huber, M. L., R. A. Perkins, A. Laesecke, D. G. Friend, J. V Sengers, M. J. Assael, I. N. Metaxa, E. Vogel, R. Mareš, and K. Miyagawa. 2009. New international formulation for the viscosity of H2 O. Journal of Physical and Chemical Reference Data 38:101–125.</w:t>
      </w:r>
    </w:p>
    <w:p w14:paraId="3CC0142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Hungate, B. A., J. S. Dukes, M. R. Shaw, Y. Luo, and C. B. Field. 2003. Nitrogen and climate change. Science 302:1512–1513.</w:t>
      </w:r>
    </w:p>
    <w:p w14:paraId="2FD24E5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321483E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Kachurina, O. M., H. Zhang, W. R. Raun, and E. G. Krenzer. 2000. Simultaneous determination of soil aluminum, ammonium- and nitrate- nitrogen using 1 M potassium chloride. Communications in Soil Science and Plant Analysis 31:893–903.</w:t>
      </w:r>
    </w:p>
    <w:p w14:paraId="5815DB8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Katabuchi, M. 2015. LeafArea: An R package for rapid digital analysis of leaf area. Ecological Research 30:1073–1077.</w:t>
      </w:r>
    </w:p>
    <w:p w14:paraId="5993F8B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Kattge, J., W. Knorr, T. Raddatz, and C. Wirth. 2009. Quantifying photosynthetic capacity and its relationship to leaf nitrogen content for global-scale terrestrial biosphere models. Global Change Biology 15:976–991.</w:t>
      </w:r>
    </w:p>
    <w:p w14:paraId="1CB8D46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Keeney, D. R., and D. W. Nelson. 1983. Nitrogen—Inorganic Forms. Pages 643–698 </w:t>
      </w:r>
      <w:r w:rsidRPr="006E1DDC">
        <w:rPr>
          <w:i/>
          <w:iCs/>
          <w:noProof/>
        </w:rPr>
        <w:t>in</w:t>
      </w:r>
      <w:r w:rsidRPr="006E1DDC">
        <w:rPr>
          <w:noProof/>
        </w:rPr>
        <w:t xml:space="preserve"> A. L. Page, editor. Methods of Soil Analysis. 2nd edition. ASA and SSSA, Madison, WI, USA.</w:t>
      </w:r>
    </w:p>
    <w:p w14:paraId="79B84F8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Kenward, M. G., and J. H. Roger. 1997. Small Sample Inference for Fixed Effects from Restricted Maximum Likelihood. Biometrics 53:983.</w:t>
      </w:r>
    </w:p>
    <w:p w14:paraId="2ED0A48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Knorr, W., and M. Heimann. 2001. Uncertainties in global terrestrial biosphere modeling: 1. A comprehensive sensitivity analysis with a new photosynthesis and energy balance scheme. Global Biogeochemical Cycles 15:207–225.</w:t>
      </w:r>
    </w:p>
    <w:p w14:paraId="15455DE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Lavergne, A., D. Sandoval, V. J. Hare, H. Graven, and I. C. Prentice. 2020. Impacts of soil water stress on the acclimated stomatal limitation of photosynthesis: Insights from stable carbon isotope data. Global Change Biology 26:7158–7172.</w:t>
      </w:r>
    </w:p>
    <w:p w14:paraId="21307F5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Lawrence, D. M., R. A. Fisher, C. D. Koven, K. W. Oleson, S. C. Swenson, G. B. Bonan, N. Collier, B. Ghimire, L. Kampenhout, D. Kennedy, E. Kluzek, P. J. Lawrence, F. Li, H. Li, </w:t>
      </w:r>
      <w:r w:rsidRPr="006E1DDC">
        <w:rPr>
          <w:noProof/>
        </w:rPr>
        <w:lastRenderedPageBreak/>
        <w:t>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5C91582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LeBauer, D. S., and K. Treseder. 2008. Nitrogen limitation of net primary productivity in terrestrial ecosystems is globally distributed. Ecology 89:371–379.</w:t>
      </w:r>
    </w:p>
    <w:p w14:paraId="4EF001E6"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Lefcheck, J. S. 2016. piecewiseSEM: Piecewise structural equation modelling in r for ecology, evolution, and systematics. Methods in Ecology and Evolution 7:573–579.</w:t>
      </w:r>
    </w:p>
    <w:p w14:paraId="6885A8B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Lenth, R. 2019. emmeans: estimated marginal means, aka least-squares means.</w:t>
      </w:r>
    </w:p>
    <w:p w14:paraId="6AA5B43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Li, W., H. Zhang, G. Huang, R. Liu, H. Wu, C. Zhao, and N. G. McDowell. 2020. Effects of nitrogen enrichment on tree carbon allocation: A global synthesis. Global Ecology and Biogeography 29:573–589.</w:t>
      </w:r>
    </w:p>
    <w:p w14:paraId="71FE9B7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Liang, X., T. Zhang, X. Lu, D. S. Ellsworth, H. BassiriRad, C. You, D. Wang, P. He, Q. Deng, H. Liu, J. Mo, and Q. Ye. 2020. Global response patterns of plant photosynthesis to nitrogen addition: A meta‐analysis. Global Change Biology 26:3585–3600.</w:t>
      </w:r>
    </w:p>
    <w:p w14:paraId="4F9FBC2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López, J., D. A. Way, and W. Sadok. 2021. Systemic effects of rising atmospheric vapor pressure deficit on plant physiology and productivity. Global Change Biology 27:1704–1720.</w:t>
      </w:r>
    </w:p>
    <w:p w14:paraId="3E02621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C7AB79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Luo, X., T. F. Keenan, J. M. Chen, H. Croft, I. C. Prentice, N. G. Smith, A. P. Walker, H. Wang, R. Wang, C. Xu, and Y. Zhang. 2021. Global variation in the fraction of leaf nitrogen allocated to photosynthesis. Nature Communications 12:4866.</w:t>
      </w:r>
    </w:p>
    <w:p w14:paraId="0AE3146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Manzoor Alam, S. 1999. Nutrient Uptake by Plants Under Stress Conditions. Pages 285–313 </w:t>
      </w:r>
      <w:r w:rsidRPr="006E1DDC">
        <w:rPr>
          <w:noProof/>
        </w:rPr>
        <w:lastRenderedPageBreak/>
        <w:t>Handbook of Plant and Crop Stress 2.</w:t>
      </w:r>
    </w:p>
    <w:p w14:paraId="4491509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15CE512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Onoda, Y., K. Hikosaka, and T. Hirose. 2004. Allocation of nitrogen to cell walls decreases photosynthetic nitrogen-use efficiency. Functional Ecology 18:419–425.</w:t>
      </w:r>
    </w:p>
    <w:p w14:paraId="270D29C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Onoda, Y., I. J. Wright, J. R. Evans, K. Hikosaka, K. Kitajima, Ü. Niinemets, H. Poorter, T. Tosens, and M. Westoby. 2017. Physiological and structural tradeoffs underlying the leaf economics spectrum. New Phytologist 214:1447–1463.</w:t>
      </w:r>
    </w:p>
    <w:p w14:paraId="3F07950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Oren, R., J. S. Sperry, G. G. Katul, D. E. Pataki, B. E. Ewers, N. Phillips, and K. V. R. Schäfer. 1999. Survey and synthesis of intra- and interspecific variation in stomatal sensitivity to vapour pressure deficit. Plant, Cell and Environment 22:1515–1526.</w:t>
      </w:r>
    </w:p>
    <w:p w14:paraId="20EBEA3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Paillassa, J., I. J. Wright, I. C. Prentice, S. Pepin, N. G. Smith, G. Ethier, A. C. Westerband, L. J. Lamarque, H. Wang, W. K. Cornwell, and V. Maire. 2020. When and where soil is important to modify the carbon and water economy of leaves. New Phytologist 228:121–135.</w:t>
      </w:r>
    </w:p>
    <w:p w14:paraId="1584B87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Paul, K. I., P. J. Polglase, A. M. O’Connell, J. C. Carlyle, P. J. Smethurst, and P. K. Khanna. 2003. Defining the relation between soil water content and net nitrogen mineralization. European Journal of Soil Science 54:39–48.</w:t>
      </w:r>
    </w:p>
    <w:p w14:paraId="1FA666F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Peng, Y., K. J. Bloomfield, L. A. Cernusak, T. F. Domingues, and I. C. Prentice. 2021. Global climate and nutrient controls of photosynthetic capacity. Communications Biology 4:462.</w:t>
      </w:r>
    </w:p>
    <w:p w14:paraId="4DC88CC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Perkowski, E. A., D. W. Frey, C. L. Goodale, and N. G. Smith. (n.d.). Soil nitrogen availability modifies leaf nitrogen economics in mature temperate deciduous forests: a direct test of photosynthetic least-cos theory.</w:t>
      </w:r>
    </w:p>
    <w:p w14:paraId="21CDD54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07D0CD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Pinheiro, J., and D. Bates. 2022. nlme: linear and nonlinear mixed effects models.</w:t>
      </w:r>
    </w:p>
    <w:p w14:paraId="086194F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Prentice, I. C., N. Dong, S. M. Gleason, V. Maire, and I. J. Wright. 2014. Balancing the costs of carbon gain and water transport: testing a new theoretical framework for plant functional </w:t>
      </w:r>
      <w:r w:rsidRPr="006E1DDC">
        <w:rPr>
          <w:noProof/>
        </w:rPr>
        <w:lastRenderedPageBreak/>
        <w:t>ecology. Ecology Letters 17:82–91.</w:t>
      </w:r>
    </w:p>
    <w:p w14:paraId="229C253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Priestley, C. H. B., and R. J. Taylor. 1972. On the Assessment of Surface Heat Flux and Evaporation Using Large-Scale Parameters. Monthly Weather Review 100:81–92.</w:t>
      </w:r>
    </w:p>
    <w:p w14:paraId="5B4B866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B6F900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 Core Team. 2021. R: A language and environment for statistical computing. R Foundation for Statistical Computing, Vienna, Austria.</w:t>
      </w:r>
    </w:p>
    <w:p w14:paraId="01F462D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Reich, P. B. 2014. The world-wide ‘fast-slow’ plant economics spectrum: a traits manifesto. Journal of Ecology 102:275–301.</w:t>
      </w:r>
    </w:p>
    <w:p w14:paraId="17816C5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Reichman, G. A., D. L. Grunes, and F. G. Viets. 1966. Effect of Soil Moisture on Ammonification and Nitrification in Two Northern Plains Soils. Soil Science Society of America Journal 30:363–366.</w:t>
      </w:r>
    </w:p>
    <w:p w14:paraId="5B26E87A"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Rogers, A. 2014. The use and misuse of V</w:t>
      </w:r>
      <w:r w:rsidRPr="006E1DDC">
        <w:rPr>
          <w:noProof/>
          <w:vertAlign w:val="subscript"/>
        </w:rPr>
        <w:t>c,max</w:t>
      </w:r>
      <w:r w:rsidRPr="006E1DDC">
        <w:rPr>
          <w:noProof/>
        </w:rPr>
        <w:t xml:space="preserve"> in Earth System Models. Photosynthesis Research 119:15–29.</w:t>
      </w:r>
    </w:p>
    <w:p w14:paraId="7EB1861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7B72A85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Sage, R. F., and R. W. Pearcy. 1987. The nitrogen use efficiency of C3 and C4 plants: I. Leaf nitrogen, growth, and biomass partitioning in </w:t>
      </w:r>
      <w:r w:rsidRPr="006E1DDC">
        <w:rPr>
          <w:i/>
          <w:iCs/>
          <w:noProof/>
        </w:rPr>
        <w:t>Chenopodium album</w:t>
      </w:r>
      <w:r w:rsidRPr="006E1DDC">
        <w:rPr>
          <w:noProof/>
        </w:rPr>
        <w:t xml:space="preserve"> (L.) and </w:t>
      </w:r>
      <w:r w:rsidRPr="006E1DDC">
        <w:rPr>
          <w:i/>
          <w:iCs/>
          <w:noProof/>
        </w:rPr>
        <w:t>Amaranthus retroflexus</w:t>
      </w:r>
      <w:r w:rsidRPr="006E1DDC">
        <w:rPr>
          <w:noProof/>
        </w:rPr>
        <w:t xml:space="preserve"> (L.). Plant Physiology 84:954–958.</w:t>
      </w:r>
    </w:p>
    <w:p w14:paraId="78B0755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Saxton, K. E., and W. J. Rawls. 2006. Soil water characteristic estimates by texture and organic matter for hydrologic solutions. Soil Science Society of America Journal 70:1569–1578.</w:t>
      </w:r>
    </w:p>
    <w:p w14:paraId="249311F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Schmitt, M. R., and G. E. Edwards. 1981. Photosynthetic capacity and nitrogen use efficiency of maize, wheat, and rice: A comparison between C3 and C4 photosynthesis. Journal of Experimental Botany 32:459–466.</w:t>
      </w:r>
    </w:p>
    <w:p w14:paraId="39258FA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Schneider, C. A., W. S. Rasband, and K. W. Eliceiri. 2012. NIH Image to ImageJ: 25 years of image analysis. Nature methods 9:671–675.</w:t>
      </w:r>
    </w:p>
    <w:p w14:paraId="71046F07"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Scott, H. G., and N. G. Smith. 2022. A Model of C4 Photosynthetic Acclimation Based on Least-</w:t>
      </w:r>
      <w:r w:rsidRPr="006E1DDC">
        <w:rPr>
          <w:noProof/>
        </w:rPr>
        <w:lastRenderedPageBreak/>
        <w:t>Cost Optimality Theory Suitable for Earth System Model Incorporation. Journal of Advances in Modeling Earth Systems 14:1–16.</w:t>
      </w:r>
    </w:p>
    <w:p w14:paraId="5224415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Shi, M., J. B. Fisher, E. R. Brzostek, and R. P. Phillips. 2016. Carbon cost of plant nitrogen acquisition: Global carbon cycle impact from an improved plant nitrogen cycle in the Community Land Model. Global Change Biology 22:1299–1314.</w:t>
      </w:r>
    </w:p>
    <w:p w14:paraId="53EAE8A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Smith, B., D. Wärlind, A. Arneth, T. Hickler, P. Leadley, J. Siltberg, and S. Zaehle. 2014. Implications of incorporating N cycling and N limitations on primary production in an individual-based dynamic vegetation model. Biogeosciences 11:2027–2054.</w:t>
      </w:r>
    </w:p>
    <w:p w14:paraId="75EBAD1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6D5C89E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Stark, J. M., and M. K. Firestone. 1995. Mechanisms for soil moisture effects on activity of nitrifying bacteria. Applied and Environmental Microbiology 61:218–221.</w:t>
      </w:r>
    </w:p>
    <w:p w14:paraId="1223131A"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66A0782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Stocker, B. D., J. Zscheischler, T. F. Keenan, I. C. Prentice, J. Peñuelas, and S. I. Seneviratne. 2018. Quantifying soil moisture impacts on light use efficiency across biomes. New Phytologist 218:1430–1449.</w:t>
      </w:r>
    </w:p>
    <w:p w14:paraId="352D5FD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Sulman, B. N., D. T. Roman, K. Yi, L. Wang, R. P. Phillips, and K. A. Novick. 2016. High atmospheric demand for water can limit forest carbon uptake and transpiration as severely as dry soil. Geophysical Research Letters 43:9686–9695.</w:t>
      </w:r>
    </w:p>
    <w:p w14:paraId="28C3348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Thieurmel, B., and A. Elmarhraoui. 2019. suncalc: Compute sun position, sunlight phases, moon position, and lunar phase.</w:t>
      </w:r>
    </w:p>
    <w:p w14:paraId="63C3861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USDA NRCS. 2022. The PLANTS Database. (http://plants.usda.gov, 18 November 2022). National Plant Data Team, Greensboro, NC 27401-4901 USA.</w:t>
      </w:r>
    </w:p>
    <w:p w14:paraId="5EFD33F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Walker, A. P., A. P. Beckerman, L. Gu, J. Kattge, L. A. Cernusak, T. F. Domingues, J. C. Scales, G. Wohlfahrt, S. D. Wullschleger, and F. I. Woodward. 2014. The relationship of leaf </w:t>
      </w:r>
      <w:r w:rsidRPr="006E1DDC">
        <w:rPr>
          <w:noProof/>
        </w:rPr>
        <w:lastRenderedPageBreak/>
        <w:t>photosynthetic traits - Vcmax and Jmax - to leaf nitrogen, leaf phosphorus, and specific leaf area: a meta-analysis and modeling study. Ecology and Evolution 4:3218–3235.</w:t>
      </w:r>
    </w:p>
    <w:p w14:paraId="32C08438"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E9D363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Wang, H., I. C. Prentice, T. F. Keenan, T. W. Davis, I. J. Wright, W. K. Cornwell, B. J. Evans, and C. Peng. 2017a. Towards a universal model for carbon dioxide uptake by plants. Nature Plants 3:734–741.</w:t>
      </w:r>
    </w:p>
    <w:p w14:paraId="10363FC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Wang, H., I. C. Prentice, I. J. Wright, D. I. Warton, S. Qiao, X. Xu, J. Zhou, K. Kikuzawa, and N. C. Stenseth. 2023. Leaf economics fundamentals explained by optimality principles. Science Advances 9:eadd566.</w:t>
      </w:r>
    </w:p>
    <w:p w14:paraId="0C38FCE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Wang, J., J. M. H. Knops, C. E. Brassil, and C. Mu. 2017b. Increased productivity in wet years drives a decline in ecosystem stability with nitrogen additions in arid grasslands. Ecology 98:1779–1786.</w:t>
      </w:r>
    </w:p>
    <w:p w14:paraId="0149D97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Waring, E. F., E. A. Perkowski, and N. G. Smith. 2023. Soil nitrogen fertilization reduces relative leaf nitrogen allocation to photosynthesis. Journal of Experimental Botany.</w:t>
      </w:r>
    </w:p>
    <w:p w14:paraId="09289E0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6420B76"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Wieder, W. R., C. C. Cleveland, W. K. Smith, and K. Todd-Brown. 2015. Future productivity and carbon storage limited by terrestrial nutrient availability. Nature Geoscience 8:441–444.</w:t>
      </w:r>
    </w:p>
    <w:p w14:paraId="5EBEB2A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Wright, I. J., P. B. Reich, and M. Westoby. 2003. Least-cost input mixtures of water and nitrogen for photosynthesis. The American Naturalist 161:98–111.</w:t>
      </w:r>
    </w:p>
    <w:p w14:paraId="54D9825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76B4317"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lastRenderedPageBreak/>
        <w:t>Yahdjian, L., L. A. Gherardi, and O. E. Sala. 2011. Nitrogen limitation in arid-subhumid ecosystems: A meta-analysis of fertilization studies. Journal of Arid Environments 75:675–680.</w:t>
      </w:r>
    </w:p>
    <w:p w14:paraId="28F9954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9DFDEE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Ziehn, T., J. Kattge, W. Knorr, and M. Scholze. 2011. Improving the predictability of global CO</w:t>
      </w:r>
      <w:r w:rsidRPr="006E1DDC">
        <w:rPr>
          <w:noProof/>
          <w:vertAlign w:val="subscript"/>
        </w:rPr>
        <w:t>2</w:t>
      </w:r>
      <w:r w:rsidRPr="006E1DDC">
        <w:rPr>
          <w:noProof/>
        </w:rPr>
        <w:t xml:space="preserve"> assimilation rates under climate change. Geophysical Research Letters 38:L10404.</w:t>
      </w:r>
    </w:p>
    <w:p w14:paraId="58BCB247" w14:textId="6C76A977" w:rsidR="00AA3362" w:rsidRPr="00AA3362" w:rsidRDefault="00AA3362" w:rsidP="006E1DDC">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 w:id="1" w:author="Perkowski, Evan A" w:date="2023-06-05T09:52:00Z" w:initials="PEA">
    <w:p w14:paraId="10B34C5F" w14:textId="37BAE627" w:rsidR="00197ED8" w:rsidRDefault="00197ED8">
      <w:pPr>
        <w:pStyle w:val="CommentText"/>
      </w:pPr>
      <w:r>
        <w:rPr>
          <w:rStyle w:val="CommentReference"/>
        </w:rPr>
        <w:annotationRef/>
      </w:r>
      <w:r>
        <w:t xml:space="preserve">Get rid of </w:t>
      </w:r>
      <w:proofErr w:type="spellStart"/>
      <w:r>
        <w:t>pft</w:t>
      </w:r>
      <w:proofErr w:type="spellEnd"/>
      <w:r>
        <w:t xml:space="preserve">-specific trendlines for </w:t>
      </w:r>
      <w:proofErr w:type="spellStart"/>
      <w:r>
        <w:t>vpd</w:t>
      </w:r>
      <w:proofErr w:type="spellEnd"/>
      <w:r>
        <w:t xml:space="preserve"> here</w:t>
      </w:r>
    </w:p>
  </w:comment>
  <w:comment w:id="2" w:author="Perkowski, Evan A" w:date="2023-06-02T11:33:00Z" w:initials="PEA">
    <w:p w14:paraId="413AE449" w14:textId="486E9231" w:rsidR="00C854FC" w:rsidRDefault="00C854FC">
      <w:pPr>
        <w:pStyle w:val="CommentText"/>
      </w:pPr>
      <w:r>
        <w:rPr>
          <w:rStyle w:val="CommentReference"/>
        </w:rPr>
        <w:annotationRef/>
      </w:r>
      <w:r>
        <w:t>%soil moisture estimates are high- perhaps indicative of WFPS to great for aerobic microbial communities to mineralize nutrients to plants?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10B34C5F" w15:done="0"/>
  <w15:commentEx w15:paraId="413AE4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82EEF" w16cex:dateUtc="2023-06-05T14:52:00Z"/>
  <w16cex:commentExtensible w16cex:durableId="28245214" w16cex:dateUtc="2023-06-0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10B34C5F" w16cid:durableId="28282EEF"/>
  <w16cid:commentId w16cid:paraId="413AE449" w16cid:durableId="282452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ECE82" w14:textId="77777777" w:rsidR="005F28D0" w:rsidRDefault="005F28D0" w:rsidP="00C14547">
      <w:r>
        <w:separator/>
      </w:r>
    </w:p>
  </w:endnote>
  <w:endnote w:type="continuationSeparator" w:id="0">
    <w:p w14:paraId="41D0D26E" w14:textId="77777777" w:rsidR="005F28D0" w:rsidRDefault="005F28D0"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3C878" w14:textId="77777777" w:rsidR="005F28D0" w:rsidRDefault="005F28D0" w:rsidP="00C14547">
      <w:r>
        <w:separator/>
      </w:r>
    </w:p>
  </w:footnote>
  <w:footnote w:type="continuationSeparator" w:id="0">
    <w:p w14:paraId="165243A7" w14:textId="77777777" w:rsidR="005F28D0" w:rsidRDefault="005F28D0"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 w:numId="10" w16cid:durableId="5237136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97ED8"/>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B6"/>
    <w:rsid w:val="002A31C1"/>
    <w:rsid w:val="002A50B8"/>
    <w:rsid w:val="002B07E7"/>
    <w:rsid w:val="002B1F2B"/>
    <w:rsid w:val="002B206F"/>
    <w:rsid w:val="002B26AB"/>
    <w:rsid w:val="002B2937"/>
    <w:rsid w:val="002B29D1"/>
    <w:rsid w:val="002B35DE"/>
    <w:rsid w:val="002B3607"/>
    <w:rsid w:val="002B48F9"/>
    <w:rsid w:val="002B5A19"/>
    <w:rsid w:val="002C0E0D"/>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077BE"/>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4B2E"/>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4C60"/>
    <w:rsid w:val="003E61AB"/>
    <w:rsid w:val="003F0FA4"/>
    <w:rsid w:val="003F18D0"/>
    <w:rsid w:val="003F607E"/>
    <w:rsid w:val="003F6CAE"/>
    <w:rsid w:val="003F78EE"/>
    <w:rsid w:val="004025A1"/>
    <w:rsid w:val="00402C58"/>
    <w:rsid w:val="004041B1"/>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11F6"/>
    <w:rsid w:val="006529A4"/>
    <w:rsid w:val="006556E4"/>
    <w:rsid w:val="00656F5E"/>
    <w:rsid w:val="0066062D"/>
    <w:rsid w:val="00663CBA"/>
    <w:rsid w:val="00664F47"/>
    <w:rsid w:val="0066568C"/>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A1B27"/>
    <w:rsid w:val="006A1E4A"/>
    <w:rsid w:val="006A415C"/>
    <w:rsid w:val="006A428A"/>
    <w:rsid w:val="006A5604"/>
    <w:rsid w:val="006A5878"/>
    <w:rsid w:val="006A74BD"/>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3DA4"/>
    <w:rsid w:val="007940A6"/>
    <w:rsid w:val="007A0CD6"/>
    <w:rsid w:val="007A13CD"/>
    <w:rsid w:val="007A2378"/>
    <w:rsid w:val="007A537E"/>
    <w:rsid w:val="007A6AF9"/>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37591"/>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9B2"/>
    <w:rsid w:val="00A46B75"/>
    <w:rsid w:val="00A473D4"/>
    <w:rsid w:val="00A47477"/>
    <w:rsid w:val="00A52129"/>
    <w:rsid w:val="00A52757"/>
    <w:rsid w:val="00A5327B"/>
    <w:rsid w:val="00A54F1E"/>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77BBB"/>
    <w:rsid w:val="00C84E3C"/>
    <w:rsid w:val="00C853D8"/>
    <w:rsid w:val="00C854FC"/>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4067"/>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1E"/>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2DE7"/>
    <w:rsid w:val="00ED381A"/>
    <w:rsid w:val="00ED4D69"/>
    <w:rsid w:val="00ED632D"/>
    <w:rsid w:val="00EE04FF"/>
    <w:rsid w:val="00EE0D16"/>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4.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3.jpg"/><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microsoft.com/office/2018/08/relationships/commentsExtensible" Target="commentsExtensible.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45</Pages>
  <Words>83904</Words>
  <Characters>478257</Characters>
  <Application>Microsoft Office Word</Application>
  <DocSecurity>0</DocSecurity>
  <Lines>3985</Lines>
  <Paragraphs>1122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9</cp:revision>
  <cp:lastPrinted>2023-03-23T20:30:00Z</cp:lastPrinted>
  <dcterms:created xsi:type="dcterms:W3CDTF">2023-06-02T16:28:00Z</dcterms:created>
  <dcterms:modified xsi:type="dcterms:W3CDTF">2023-06-09T18:36:00Z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http://www.zotero.org/styles/national-library-of-medicine</vt:lpwstr>
  </property>
  <property fmtid="{D5CDD505-2E9C-101B-9397-08002B2CF9AE}" pid="19" name="Mendeley Recent Style Name 8_1">
    <vt:lpwstr>National Library of Medicine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